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D5" w:rsidRDefault="00985F5E">
      <w:pPr>
        <w:tabs>
          <w:tab w:val="center" w:pos="3970"/>
          <w:tab w:val="center" w:pos="7638"/>
        </w:tabs>
        <w:spacing w:after="0" w:line="264" w:lineRule="auto"/>
      </w:pPr>
      <w: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b/>
          <w:sz w:val="24"/>
        </w:rPr>
        <w:t xml:space="preserve">Комитет по здравоохранению правительства Санкт-Петербурга </w:t>
      </w:r>
    </w:p>
    <w:p w:rsidR="006D35D5" w:rsidRDefault="00985F5E">
      <w:pPr>
        <w:spacing w:after="2" w:line="240" w:lineRule="auto"/>
        <w:ind w:left="5096" w:right="1255" w:hanging="1829"/>
      </w:pPr>
      <w:r>
        <w:rPr>
          <w:b/>
          <w:sz w:val="24"/>
        </w:rPr>
        <w:t xml:space="preserve">Северо-Западный государственный медицинский университет им. И.И. Мечникова Ассоциация терапевтов Санкт-Петербурга </w:t>
      </w:r>
    </w:p>
    <w:p w:rsidR="006D35D5" w:rsidRDefault="00985F5E">
      <w:pPr>
        <w:spacing w:after="476" w:line="264" w:lineRule="auto"/>
        <w:ind w:left="366" w:right="356" w:hanging="10"/>
        <w:jc w:val="center"/>
      </w:pPr>
      <w:r>
        <w:rPr>
          <w:b/>
          <w:sz w:val="24"/>
        </w:rPr>
        <w:t>Российская Гастроэнтерологическая Ассоциация</w:t>
      </w:r>
      <w:r>
        <w:rPr>
          <w:b/>
        </w:rPr>
        <w:t xml:space="preserve"> </w:t>
      </w:r>
    </w:p>
    <w:p w:rsidR="006D35D5" w:rsidRDefault="00985F5E">
      <w:pPr>
        <w:pStyle w:val="1"/>
      </w:pPr>
      <w:r>
        <w:rPr>
          <w:color w:val="183C66"/>
        </w:rPr>
        <w:t>Научно-практический Невский конгресс</w:t>
      </w:r>
      <w:r>
        <w:rPr>
          <w:color w:val="000000"/>
        </w:rPr>
        <w:t xml:space="preserve"> </w:t>
      </w:r>
      <w:r>
        <w:t>«Реалии 2016 и новые горизонты в гастроэнтерологии»</w:t>
      </w:r>
    </w:p>
    <w:p w:rsidR="006D35D5" w:rsidRDefault="00985F5E">
      <w:pPr>
        <w:spacing w:after="0"/>
        <w:ind w:right="100"/>
        <w:jc w:val="center"/>
      </w:pPr>
      <w:r>
        <w:rPr>
          <w:b/>
          <w:color w:val="1F497D"/>
          <w:sz w:val="28"/>
        </w:rPr>
        <w:t>17-18 ноября 2016 г.</w:t>
      </w:r>
    </w:p>
    <w:p w:rsidR="006D35D5" w:rsidRDefault="00985F5E">
      <w:pPr>
        <w:spacing w:after="670"/>
        <w:ind w:right="99"/>
        <w:jc w:val="center"/>
      </w:pPr>
      <w:r>
        <w:rPr>
          <w:b/>
        </w:rPr>
        <w:t xml:space="preserve">Место проведения: Дворец Белосельских Белозерских, (Невский 41) </w:t>
      </w:r>
    </w:p>
    <w:p w:rsidR="006D35D5" w:rsidRDefault="00985F5E">
      <w:pPr>
        <w:spacing w:after="220"/>
        <w:ind w:left="1"/>
        <w:jc w:val="center"/>
      </w:pPr>
      <w:r>
        <w:rPr>
          <w:sz w:val="28"/>
        </w:rPr>
        <w:t xml:space="preserve">Глубокоуважаемые коллеги! </w:t>
      </w:r>
    </w:p>
    <w:p w:rsidR="006D35D5" w:rsidRDefault="00985F5E">
      <w:pPr>
        <w:spacing w:after="0" w:line="275" w:lineRule="auto"/>
        <w:ind w:right="6" w:firstLine="708"/>
        <w:jc w:val="both"/>
      </w:pPr>
      <w:r>
        <w:rPr>
          <w:sz w:val="28"/>
        </w:rPr>
        <w:t xml:space="preserve">От имени Ассоциации терапевтов Санкт-Петербурга и </w:t>
      </w:r>
      <w:proofErr w:type="spellStart"/>
      <w:r>
        <w:rPr>
          <w:sz w:val="28"/>
        </w:rPr>
        <w:t>Российскои</w:t>
      </w:r>
      <w:proofErr w:type="spellEnd"/>
      <w:r>
        <w:rPr>
          <w:sz w:val="28"/>
        </w:rPr>
        <w:t xml:space="preserve">̆ гастроэнтерологической̆ ассоциации, при поддержке Комитета по здравоохранению Правительства Санкт-Петербурга, приглашаем Вас принять участие в работе Научно-практического Невского конгресса гастроэнтерологов и терапевтов «Реалии 2016 и новые горизонты в гастроэнтерологии», который̆ состоится 17-18 ноября 2016 г. в Санкт-Петербурге. Мы ставим перед </w:t>
      </w:r>
      <w:proofErr w:type="spellStart"/>
      <w:r>
        <w:rPr>
          <w:sz w:val="28"/>
        </w:rPr>
        <w:t>собои</w:t>
      </w:r>
      <w:proofErr w:type="spellEnd"/>
      <w:r>
        <w:rPr>
          <w:sz w:val="28"/>
        </w:rPr>
        <w:t xml:space="preserve">̆ цель сформировать альянс гастроэнтерологов и терапевтов для повышения уровня понимания проблем пациентов с гастроэнтерологической̆ </w:t>
      </w:r>
      <w:proofErr w:type="gramStart"/>
      <w:r>
        <w:rPr>
          <w:sz w:val="28"/>
        </w:rPr>
        <w:t>патологией,̆</w:t>
      </w:r>
      <w:proofErr w:type="gramEnd"/>
      <w:r>
        <w:rPr>
          <w:sz w:val="28"/>
        </w:rPr>
        <w:t xml:space="preserve"> улучшения качества оказания первичной̆ и специализированной̆ помощи этим больным. </w:t>
      </w:r>
    </w:p>
    <w:p w:rsidR="006D35D5" w:rsidRDefault="00985F5E">
      <w:pPr>
        <w:spacing w:after="310"/>
        <w:ind w:left="13130"/>
      </w:pPr>
      <w:r>
        <w:rPr>
          <w:noProof/>
        </w:rPr>
        <w:drawing>
          <wp:inline distT="0" distB="0" distL="0" distR="0">
            <wp:extent cx="914400" cy="521335"/>
            <wp:effectExtent l="0" t="0" r="0" b="0"/>
            <wp:docPr id="113" name="Picture 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5D5" w:rsidRDefault="00985F5E">
      <w:pPr>
        <w:spacing w:after="223"/>
        <w:ind w:left="10" w:right="-14" w:hanging="10"/>
        <w:jc w:val="right"/>
      </w:pPr>
      <w:r>
        <w:rPr>
          <w:sz w:val="28"/>
        </w:rPr>
        <w:t xml:space="preserve">президент Ассоциации терапевтов </w:t>
      </w:r>
    </w:p>
    <w:p w:rsidR="006D35D5" w:rsidRDefault="00985F5E">
      <w:pPr>
        <w:spacing w:after="223"/>
        <w:ind w:left="10" w:right="-14" w:hanging="10"/>
        <w:jc w:val="right"/>
      </w:pPr>
      <w:r>
        <w:rPr>
          <w:sz w:val="28"/>
        </w:rPr>
        <w:t xml:space="preserve">председатель Северо-Западного отделения РГА </w:t>
      </w:r>
    </w:p>
    <w:p w:rsidR="006D35D5" w:rsidRDefault="00985F5E">
      <w:pPr>
        <w:spacing w:after="223"/>
        <w:ind w:left="10" w:right="-14" w:hanging="10"/>
        <w:jc w:val="right"/>
      </w:pPr>
      <w:r>
        <w:rPr>
          <w:sz w:val="28"/>
        </w:rPr>
        <w:t xml:space="preserve">заслуженный работник Высшей школы </w:t>
      </w:r>
    </w:p>
    <w:p w:rsidR="006D35D5" w:rsidRDefault="00985F5E">
      <w:pPr>
        <w:spacing w:after="223"/>
        <w:ind w:left="10" w:right="-14" w:hanging="10"/>
        <w:jc w:val="right"/>
      </w:pPr>
      <w:r>
        <w:rPr>
          <w:sz w:val="28"/>
        </w:rPr>
        <w:t xml:space="preserve">профессор В. И. </w:t>
      </w:r>
      <w:proofErr w:type="spellStart"/>
      <w:r>
        <w:rPr>
          <w:sz w:val="28"/>
        </w:rPr>
        <w:t>Симаненков</w:t>
      </w:r>
      <w:proofErr w:type="spellEnd"/>
      <w:r>
        <w:rPr>
          <w:sz w:val="28"/>
        </w:rPr>
        <w:t xml:space="preserve"> </w:t>
      </w:r>
    </w:p>
    <w:p w:rsidR="006D35D5" w:rsidRDefault="00985F5E">
      <w:pPr>
        <w:spacing w:after="0"/>
        <w:ind w:left="6363"/>
      </w:pPr>
      <w:r>
        <w:rPr>
          <w:b/>
          <w:sz w:val="32"/>
        </w:rPr>
        <w:t xml:space="preserve">ПРОГРАММА </w:t>
      </w:r>
    </w:p>
    <w:tbl>
      <w:tblPr>
        <w:tblStyle w:val="TableGrid"/>
        <w:tblW w:w="15420" w:type="dxa"/>
        <w:tblInd w:w="-108" w:type="dxa"/>
        <w:tblCellMar>
          <w:top w:w="53" w:type="dxa"/>
          <w:left w:w="40" w:type="dxa"/>
          <w:right w:w="592" w:type="dxa"/>
        </w:tblCellMar>
        <w:tblLook w:val="04A0" w:firstRow="1" w:lastRow="0" w:firstColumn="1" w:lastColumn="0" w:noHBand="0" w:noVBand="1"/>
      </w:tblPr>
      <w:tblGrid>
        <w:gridCol w:w="2376"/>
        <w:gridCol w:w="13044"/>
      </w:tblGrid>
      <w:tr w:rsidR="006D35D5">
        <w:trPr>
          <w:trHeight w:val="69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85F5E">
            <w:pPr>
              <w:ind w:left="68"/>
            </w:pPr>
            <w:r>
              <w:rPr>
                <w:b/>
                <w:i/>
                <w:sz w:val="28"/>
              </w:rPr>
              <w:lastRenderedPageBreak/>
              <w:t>17-ноября</w:t>
            </w:r>
            <w:r>
              <w:rPr>
                <w:b/>
                <w:sz w:val="28"/>
              </w:rPr>
              <w:t xml:space="preserve"> </w:t>
            </w:r>
          </w:p>
          <w:p w:rsidR="006D35D5" w:rsidRDefault="00985F5E">
            <w:pPr>
              <w:ind w:left="68"/>
            </w:pPr>
            <w:r>
              <w:rPr>
                <w:b/>
                <w:i/>
                <w:sz w:val="28"/>
              </w:rPr>
              <w:t>2016 четверг</w:t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7E4291">
            <w:pPr>
              <w:ind w:left="553"/>
              <w:jc w:val="center"/>
            </w:pPr>
            <w:r>
              <w:rPr>
                <w:b/>
                <w:i/>
                <w:sz w:val="28"/>
              </w:rPr>
              <w:t>Зеркальный</w:t>
            </w:r>
            <w:r w:rsidR="00985F5E">
              <w:rPr>
                <w:b/>
                <w:i/>
                <w:sz w:val="28"/>
              </w:rPr>
              <w:t xml:space="preserve"> зал </w:t>
            </w:r>
          </w:p>
        </w:tc>
      </w:tr>
      <w:tr w:rsidR="006D35D5">
        <w:trPr>
          <w:trHeight w:val="58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85F5E">
            <w:pPr>
              <w:ind w:left="68"/>
            </w:pPr>
            <w:r>
              <w:rPr>
                <w:sz w:val="24"/>
              </w:rPr>
              <w:t xml:space="preserve">8:30-9:00 </w:t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85F5E">
            <w:pPr>
              <w:ind w:left="68"/>
            </w:pPr>
            <w:r>
              <w:rPr>
                <w:b/>
                <w:color w:val="632423"/>
                <w:sz w:val="24"/>
              </w:rPr>
              <w:t xml:space="preserve">Регистрация участников Конгресса </w:t>
            </w:r>
          </w:p>
        </w:tc>
      </w:tr>
      <w:tr w:rsidR="006D35D5">
        <w:trPr>
          <w:trHeight w:val="11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85F5E">
            <w:pPr>
              <w:ind w:left="68"/>
            </w:pPr>
            <w:r>
              <w:rPr>
                <w:sz w:val="24"/>
              </w:rPr>
              <w:t xml:space="preserve">9:00–9:20 </w:t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85F5E">
            <w:pPr>
              <w:ind w:left="68"/>
            </w:pPr>
            <w:r>
              <w:rPr>
                <w:b/>
                <w:color w:val="632423"/>
                <w:sz w:val="24"/>
              </w:rPr>
              <w:t xml:space="preserve">Открытие конференции </w:t>
            </w:r>
          </w:p>
          <w:p w:rsidR="006D35D5" w:rsidRDefault="00985F5E">
            <w:pPr>
              <w:spacing w:after="269"/>
              <w:ind w:left="68"/>
            </w:pPr>
            <w:r>
              <w:rPr>
                <w:b/>
                <w:color w:val="632423"/>
                <w:sz w:val="24"/>
              </w:rPr>
              <w:t xml:space="preserve">Приветственное слово участникам </w:t>
            </w:r>
          </w:p>
          <w:p w:rsidR="006D35D5" w:rsidRDefault="00985F5E">
            <w:pPr>
              <w:ind w:left="68"/>
            </w:pPr>
            <w:r>
              <w:rPr>
                <w:b/>
                <w:i/>
                <w:sz w:val="24"/>
              </w:rPr>
              <w:t xml:space="preserve">В.И. Мазуров, В.И. </w:t>
            </w:r>
            <w:proofErr w:type="spellStart"/>
            <w:r>
              <w:rPr>
                <w:b/>
                <w:i/>
                <w:sz w:val="24"/>
              </w:rPr>
              <w:t>Симаненков</w:t>
            </w:r>
            <w:proofErr w:type="spellEnd"/>
            <w:r>
              <w:rPr>
                <w:b/>
                <w:i/>
                <w:sz w:val="24"/>
              </w:rPr>
              <w:t xml:space="preserve">, И.В. </w:t>
            </w:r>
            <w:proofErr w:type="spellStart"/>
            <w:r>
              <w:rPr>
                <w:b/>
                <w:i/>
                <w:sz w:val="24"/>
              </w:rPr>
              <w:t>Маев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6D35D5">
        <w:trPr>
          <w:trHeight w:val="12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6E7A97">
            <w:pPr>
              <w:ind w:left="68"/>
            </w:pPr>
            <w:r>
              <w:rPr>
                <w:sz w:val="24"/>
              </w:rPr>
              <w:t>9:20–9:5</w:t>
            </w:r>
            <w:r w:rsidR="00985F5E">
              <w:rPr>
                <w:sz w:val="24"/>
              </w:rPr>
              <w:t xml:space="preserve">0 </w:t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EFA" w:rsidRDefault="00985F5E" w:rsidP="00120EFA">
            <w:pPr>
              <w:spacing w:after="269"/>
              <w:ind w:left="68"/>
              <w:rPr>
                <w:b/>
                <w:color w:val="632423"/>
                <w:sz w:val="24"/>
              </w:rPr>
            </w:pPr>
            <w:r>
              <w:rPr>
                <w:b/>
                <w:color w:val="632423"/>
                <w:sz w:val="24"/>
              </w:rPr>
              <w:t xml:space="preserve">Мастер-класс: </w:t>
            </w:r>
            <w:proofErr w:type="spellStart"/>
            <w:r w:rsidR="000B71D2">
              <w:rPr>
                <w:b/>
                <w:color w:val="632423"/>
                <w:sz w:val="24"/>
              </w:rPr>
              <w:t>Маев</w:t>
            </w:r>
            <w:proofErr w:type="spellEnd"/>
            <w:r w:rsidR="000B71D2">
              <w:rPr>
                <w:b/>
                <w:color w:val="632423"/>
                <w:sz w:val="24"/>
              </w:rPr>
              <w:t xml:space="preserve"> И.В. </w:t>
            </w:r>
            <w:r w:rsidR="00120EFA">
              <w:rPr>
                <w:b/>
                <w:color w:val="632423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  <w:p w:rsidR="006D35D5" w:rsidRPr="00120EFA" w:rsidRDefault="00290F63" w:rsidP="00120EFA">
            <w:pPr>
              <w:spacing w:after="269"/>
              <w:ind w:left="68"/>
              <w:rPr>
                <w:b/>
                <w:color w:val="632423"/>
                <w:sz w:val="24"/>
              </w:rPr>
            </w:pPr>
            <w:r>
              <w:t>«Новые тенденции в гастроэнтерологии 2016»</w:t>
            </w:r>
          </w:p>
        </w:tc>
      </w:tr>
      <w:tr w:rsidR="006D35D5" w:rsidRPr="0062671B" w:rsidTr="00457FC9">
        <w:trPr>
          <w:trHeight w:val="164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6E7A97">
            <w:pPr>
              <w:ind w:left="68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9:5</w:t>
            </w:r>
            <w:r w:rsidR="00985F5E" w:rsidRPr="0062671B">
              <w:rPr>
                <w:rFonts w:asciiTheme="minorHAnsi" w:hAnsiTheme="minorHAnsi" w:cstheme="minorHAnsi"/>
                <w:sz w:val="24"/>
              </w:rPr>
              <w:t xml:space="preserve">0–12:30 </w:t>
            </w:r>
          </w:p>
          <w:p w:rsidR="00391FEF" w:rsidRDefault="00391FEF">
            <w:pPr>
              <w:ind w:left="68"/>
              <w:rPr>
                <w:rFonts w:asciiTheme="minorHAnsi" w:hAnsiTheme="minorHAnsi" w:cstheme="minorHAnsi"/>
                <w:sz w:val="24"/>
              </w:rPr>
            </w:pPr>
          </w:p>
          <w:p w:rsidR="00391FEF" w:rsidRDefault="00391FEF">
            <w:pPr>
              <w:ind w:left="68"/>
              <w:rPr>
                <w:rFonts w:asciiTheme="minorHAnsi" w:hAnsiTheme="minorHAnsi" w:cstheme="minorHAnsi"/>
                <w:sz w:val="24"/>
              </w:rPr>
            </w:pPr>
          </w:p>
          <w:p w:rsidR="00391FEF" w:rsidRDefault="00391FEF">
            <w:pPr>
              <w:ind w:left="68"/>
              <w:rPr>
                <w:rFonts w:asciiTheme="minorHAnsi" w:hAnsiTheme="minorHAnsi" w:cstheme="minorHAnsi"/>
                <w:sz w:val="24"/>
              </w:rPr>
            </w:pPr>
          </w:p>
          <w:p w:rsidR="00391FEF" w:rsidRDefault="006E7A97" w:rsidP="00391F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9:50-10:1</w:t>
            </w:r>
            <w:r w:rsidR="00391FEF">
              <w:rPr>
                <w:rFonts w:asciiTheme="minorHAnsi" w:hAnsiTheme="minorHAnsi" w:cstheme="minorHAnsi"/>
                <w:sz w:val="24"/>
              </w:rPr>
              <w:t>0</w:t>
            </w:r>
          </w:p>
          <w:p w:rsidR="00391FEF" w:rsidRDefault="00391FEF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391FEF" w:rsidRDefault="006E7A97" w:rsidP="00391F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10:10-10:3</w:t>
            </w:r>
            <w:r w:rsidR="00391FEF">
              <w:rPr>
                <w:rFonts w:asciiTheme="minorHAnsi" w:hAnsiTheme="minorHAnsi" w:cstheme="minorHAnsi"/>
                <w:sz w:val="24"/>
              </w:rPr>
              <w:t>0</w:t>
            </w:r>
          </w:p>
          <w:p w:rsidR="00391FEF" w:rsidRDefault="00391FEF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391FEF" w:rsidRDefault="00391FEF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391FEF" w:rsidRDefault="006E7A97" w:rsidP="00391F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10:30-10:5</w:t>
            </w:r>
            <w:r w:rsidR="00391FEF">
              <w:rPr>
                <w:rFonts w:asciiTheme="minorHAnsi" w:hAnsiTheme="minorHAnsi" w:cstheme="minorHAnsi"/>
                <w:sz w:val="24"/>
              </w:rPr>
              <w:t>0</w:t>
            </w:r>
          </w:p>
          <w:p w:rsidR="00391FEF" w:rsidRDefault="00391FEF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391FEF" w:rsidRDefault="00391FEF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391FEF" w:rsidRDefault="006E7A97" w:rsidP="00391F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10:50-11:1</w:t>
            </w:r>
            <w:r w:rsidR="00391FEF">
              <w:rPr>
                <w:rFonts w:asciiTheme="minorHAnsi" w:hAnsiTheme="minorHAnsi" w:cstheme="minorHAnsi"/>
                <w:sz w:val="24"/>
              </w:rPr>
              <w:t>0</w:t>
            </w:r>
          </w:p>
          <w:p w:rsidR="00391FEF" w:rsidRDefault="00391FEF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941FC3" w:rsidRDefault="00941FC3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391FEF" w:rsidRDefault="00941FC3" w:rsidP="00391F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11:10-11:25</w:t>
            </w:r>
          </w:p>
          <w:p w:rsidR="00941FC3" w:rsidRDefault="00941FC3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941FC3" w:rsidRDefault="00941FC3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391FEF" w:rsidRDefault="00941FC3" w:rsidP="00391F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11:25-11:45</w:t>
            </w:r>
          </w:p>
          <w:p w:rsidR="00391FEF" w:rsidRDefault="00391FEF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391FEF" w:rsidRDefault="00941FC3" w:rsidP="00391F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11:45-12</w:t>
            </w:r>
            <w:r w:rsidR="006E7A97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0</w:t>
            </w:r>
            <w:r w:rsidR="006E7A97">
              <w:rPr>
                <w:rFonts w:asciiTheme="minorHAnsi" w:hAnsiTheme="minorHAnsi" w:cstheme="minorHAnsi"/>
                <w:sz w:val="24"/>
              </w:rPr>
              <w:t>5</w:t>
            </w:r>
          </w:p>
          <w:p w:rsidR="00391FEF" w:rsidRDefault="00391FEF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941FC3" w:rsidRDefault="00941FC3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941FC3" w:rsidRDefault="00941FC3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391FEF" w:rsidRDefault="00941FC3" w:rsidP="00391F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12</w:t>
            </w:r>
            <w:r w:rsidR="006E7A97">
              <w:rPr>
                <w:rFonts w:asciiTheme="minorHAnsi" w:hAnsiTheme="minorHAnsi" w:cstheme="minorHAnsi"/>
                <w:sz w:val="24"/>
              </w:rPr>
              <w:t>:</w:t>
            </w:r>
            <w:r>
              <w:rPr>
                <w:rFonts w:asciiTheme="minorHAnsi" w:hAnsiTheme="minorHAnsi" w:cstheme="minorHAnsi"/>
                <w:sz w:val="24"/>
              </w:rPr>
              <w:t>05-12:25</w:t>
            </w:r>
          </w:p>
          <w:p w:rsidR="006E7A97" w:rsidRDefault="006E7A97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6E7A97" w:rsidRDefault="00941FC3" w:rsidP="00391FE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12:25-12:45</w:t>
            </w:r>
          </w:p>
          <w:p w:rsidR="00941FC3" w:rsidRDefault="00941FC3" w:rsidP="00391FEF">
            <w:pPr>
              <w:rPr>
                <w:rFonts w:asciiTheme="minorHAnsi" w:hAnsiTheme="minorHAnsi" w:cstheme="minorHAnsi"/>
                <w:sz w:val="24"/>
              </w:rPr>
            </w:pPr>
          </w:p>
          <w:p w:rsidR="00941FC3" w:rsidRPr="0062671B" w:rsidRDefault="00941FC3" w:rsidP="00391FE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4"/>
              </w:rPr>
              <w:t>12:45-13:05</w:t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Pr="0062671B" w:rsidRDefault="00985F5E">
            <w:pPr>
              <w:ind w:left="68"/>
              <w:rPr>
                <w:rFonts w:asciiTheme="minorHAnsi" w:hAnsiTheme="minorHAnsi" w:cstheme="minorHAnsi"/>
              </w:rPr>
            </w:pPr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lastRenderedPageBreak/>
              <w:t xml:space="preserve">Пленарное заседание: Ключевые события в гастроэнтерологии и </w:t>
            </w:r>
            <w:proofErr w:type="spellStart"/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t>гепатологии</w:t>
            </w:r>
            <w:proofErr w:type="spellEnd"/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t xml:space="preserve"> 2016 года</w:t>
            </w:r>
          </w:p>
          <w:p w:rsidR="006D35D5" w:rsidRPr="0062671B" w:rsidRDefault="00985F5E">
            <w:pPr>
              <w:ind w:left="68"/>
              <w:rPr>
                <w:rFonts w:asciiTheme="minorHAnsi" w:hAnsiTheme="minorHAnsi" w:cstheme="minorHAnsi"/>
              </w:rPr>
            </w:pPr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t xml:space="preserve">Участники дискуссии: </w:t>
            </w:r>
            <w:proofErr w:type="spellStart"/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t>И.Г.Бакулин</w:t>
            </w:r>
            <w:proofErr w:type="spellEnd"/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t xml:space="preserve">, И.В. </w:t>
            </w:r>
            <w:proofErr w:type="spellStart"/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t>Маев</w:t>
            </w:r>
            <w:proofErr w:type="spellEnd"/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t xml:space="preserve">, В.И. </w:t>
            </w:r>
            <w:proofErr w:type="spellStart"/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t>Симаненков</w:t>
            </w:r>
            <w:proofErr w:type="spellEnd"/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t>, А.С. Трухманов, В.Б. Гриневич,</w:t>
            </w:r>
          </w:p>
          <w:p w:rsidR="006D35D5" w:rsidRPr="0062671B" w:rsidRDefault="00985F5E">
            <w:pPr>
              <w:spacing w:after="272"/>
              <w:ind w:left="68"/>
              <w:rPr>
                <w:rFonts w:asciiTheme="minorHAnsi" w:hAnsiTheme="minorHAnsi" w:cstheme="minorHAnsi"/>
              </w:rPr>
            </w:pPr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t xml:space="preserve">Н.В. </w:t>
            </w:r>
            <w:proofErr w:type="gramStart"/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t>Захарова,  Лапина</w:t>
            </w:r>
            <w:proofErr w:type="gramEnd"/>
            <w:r w:rsidRPr="0062671B">
              <w:rPr>
                <w:rFonts w:asciiTheme="minorHAnsi" w:hAnsiTheme="minorHAnsi" w:cstheme="minorHAnsi"/>
                <w:b/>
                <w:color w:val="4D2A10"/>
                <w:sz w:val="24"/>
              </w:rPr>
              <w:t xml:space="preserve"> Т.Л. </w:t>
            </w:r>
            <w:r w:rsidRPr="0062671B">
              <w:rPr>
                <w:rFonts w:asciiTheme="minorHAnsi" w:hAnsiTheme="minorHAnsi" w:cstheme="minorHAnsi"/>
                <w:i/>
                <w:color w:val="4D2A10"/>
                <w:sz w:val="24"/>
              </w:rPr>
              <w:t xml:space="preserve">(доклады по 20 мин., обсуждение) </w:t>
            </w:r>
          </w:p>
          <w:p w:rsidR="006D35D5" w:rsidRPr="0062671B" w:rsidRDefault="00985F5E">
            <w:pPr>
              <w:spacing w:after="310"/>
              <w:ind w:left="68"/>
              <w:rPr>
                <w:rFonts w:ascii="Times New Roman" w:hAnsi="Times New Roman" w:cs="Times New Roman"/>
              </w:rPr>
            </w:pPr>
            <w:r w:rsidRPr="0062671B">
              <w:rPr>
                <w:rFonts w:ascii="Times New Roman" w:hAnsi="Times New Roman" w:cs="Times New Roman"/>
                <w:b/>
                <w:i/>
                <w:sz w:val="24"/>
              </w:rPr>
              <w:t>Симаненков В.И.</w:t>
            </w:r>
            <w:r w:rsidRPr="0062671B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2671B">
              <w:rPr>
                <w:rFonts w:ascii="Times New Roman" w:hAnsi="Times New Roman" w:cs="Times New Roman"/>
                <w:i/>
                <w:sz w:val="24"/>
              </w:rPr>
              <w:t>(Санкт-Петербург)</w:t>
            </w:r>
            <w:r w:rsidR="000B71D2">
              <w:rPr>
                <w:rFonts w:ascii="Times New Roman" w:hAnsi="Times New Roman" w:cs="Times New Roman"/>
                <w:sz w:val="24"/>
              </w:rPr>
              <w:t xml:space="preserve"> «Континеум функциональных расстройств толстой кишки»</w:t>
            </w:r>
          </w:p>
          <w:p w:rsidR="00290F63" w:rsidRDefault="000B71D2">
            <w:pPr>
              <w:spacing w:after="184"/>
              <w:ind w:left="84"/>
              <w:rPr>
                <w:rFonts w:ascii="Times New Roman" w:hAnsi="Times New Roman" w:cs="Times New Roman"/>
              </w:rPr>
            </w:pPr>
            <w:r w:rsidRPr="0062671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Трухманов  А.С. </w:t>
            </w:r>
            <w:r w:rsidRPr="0062671B">
              <w:rPr>
                <w:rFonts w:ascii="Times New Roman" w:eastAsia="Times New Roman" w:hAnsi="Times New Roman" w:cs="Times New Roman"/>
                <w:i/>
                <w:sz w:val="28"/>
              </w:rPr>
              <w:t>(Моск</w:t>
            </w:r>
            <w:r w:rsidR="00290F63">
              <w:rPr>
                <w:rFonts w:ascii="Times New Roman" w:eastAsia="Times New Roman" w:hAnsi="Times New Roman" w:cs="Times New Roman"/>
                <w:i/>
                <w:sz w:val="28"/>
              </w:rPr>
              <w:t xml:space="preserve">ва)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290F6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90F63">
              <w:rPr>
                <w:rFonts w:ascii="Times New Roman" w:hAnsi="Times New Roman" w:cs="Times New Roman"/>
              </w:rPr>
              <w:t>Моторные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B69F2">
              <w:rPr>
                <w:rFonts w:ascii="Times New Roman" w:hAnsi="Times New Roman" w:cs="Times New Roman"/>
              </w:rPr>
              <w:t>расстройства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290F63">
              <w:rPr>
                <w:rFonts w:ascii="Times New Roman" w:hAnsi="Times New Roman" w:cs="Times New Roman"/>
              </w:rPr>
              <w:t>пищевода в свете Чекагской классификации"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  <w:p w:rsidR="006D35D5" w:rsidRPr="0062671B" w:rsidRDefault="000B71D2">
            <w:pPr>
              <w:spacing w:after="184"/>
              <w:ind w:left="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D018A4" w:rsidRDefault="00985F5E" w:rsidP="0062671B">
            <w:pPr>
              <w:spacing w:after="473"/>
              <w:ind w:left="67"/>
              <w:rPr>
                <w:rFonts w:ascii="Times New Roman" w:hAnsi="Times New Roman" w:cs="Times New Roman"/>
              </w:rPr>
            </w:pPr>
            <w:r w:rsidRPr="0062671B">
              <w:rPr>
                <w:rFonts w:ascii="Times New Roman" w:hAnsi="Times New Roman" w:cs="Times New Roman"/>
                <w:b/>
                <w:i/>
                <w:sz w:val="24"/>
              </w:rPr>
              <w:t>Бакулин И.Г.(Москва)</w:t>
            </w:r>
            <w:r w:rsidR="00D018A4">
              <w:rPr>
                <w:rFonts w:ascii="Times New Roman" w:hAnsi="Times New Roman" w:cs="Times New Roman"/>
                <w:b/>
                <w:i/>
                <w:sz w:val="24"/>
              </w:rPr>
              <w:t xml:space="preserve">  «</w:t>
            </w:r>
            <w:r w:rsidRPr="0062671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290F63">
              <w:rPr>
                <w:rFonts w:ascii="Times New Roman" w:hAnsi="Times New Roman" w:cs="Times New Roman"/>
                <w:sz w:val="24"/>
              </w:rPr>
              <w:t>Неалкогольная жировая болезнь печени.  Глобальная угроза</w:t>
            </w:r>
            <w:r w:rsidR="00D018A4">
              <w:rPr>
                <w:rFonts w:ascii="Times New Roman" w:hAnsi="Times New Roman" w:cs="Times New Roman"/>
                <w:sz w:val="24"/>
              </w:rPr>
              <w:t>»</w:t>
            </w:r>
            <w:r w:rsidR="0062671B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1B050B" w:rsidRDefault="00985F5E" w:rsidP="0062671B">
            <w:pPr>
              <w:spacing w:after="473"/>
              <w:ind w:left="67"/>
              <w:rPr>
                <w:rFonts w:ascii="Times New Roman" w:hAnsi="Times New Roman" w:cs="Times New Roman"/>
                <w:sz w:val="24"/>
              </w:rPr>
            </w:pPr>
            <w:r w:rsidRPr="0062671B">
              <w:rPr>
                <w:rFonts w:ascii="Times New Roman" w:hAnsi="Times New Roman" w:cs="Times New Roman"/>
                <w:b/>
                <w:i/>
                <w:sz w:val="24"/>
              </w:rPr>
              <w:t xml:space="preserve">Гриневич В.Б </w:t>
            </w:r>
            <w:r w:rsidRPr="00941FC3">
              <w:rPr>
                <w:rFonts w:ascii="Times New Roman" w:hAnsi="Times New Roman" w:cs="Times New Roman"/>
                <w:b/>
                <w:i/>
                <w:sz w:val="28"/>
              </w:rPr>
              <w:t>(</w:t>
            </w:r>
            <w:r w:rsidR="001B050B" w:rsidRPr="00941FC3">
              <w:rPr>
                <w:rFonts w:ascii="Times New Roman" w:hAnsi="Times New Roman" w:cs="Times New Roman"/>
                <w:b/>
                <w:sz w:val="24"/>
              </w:rPr>
              <w:t>Санкт-Петербург)</w:t>
            </w:r>
            <w:r w:rsidR="001B050B">
              <w:rPr>
                <w:rFonts w:ascii="Times New Roman" w:hAnsi="Times New Roman" w:cs="Times New Roman"/>
                <w:sz w:val="24"/>
              </w:rPr>
              <w:t xml:space="preserve"> «Российский </w:t>
            </w:r>
            <w:r w:rsidR="00BF398E">
              <w:rPr>
                <w:rFonts w:ascii="Times New Roman" w:hAnsi="Times New Roman" w:cs="Times New Roman"/>
                <w:sz w:val="24"/>
              </w:rPr>
              <w:t>консенсус по хроническому панкреатиту</w:t>
            </w:r>
            <w:r w:rsidR="00391FEF">
              <w:rPr>
                <w:rFonts w:ascii="Times New Roman" w:hAnsi="Times New Roman" w:cs="Times New Roman"/>
                <w:sz w:val="24"/>
              </w:rPr>
              <w:t>»</w:t>
            </w:r>
          </w:p>
          <w:p w:rsidR="00941FC3" w:rsidRDefault="00941FC3" w:rsidP="0062671B">
            <w:pPr>
              <w:spacing w:after="473"/>
              <w:ind w:left="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Перерыв</w:t>
            </w:r>
          </w:p>
          <w:p w:rsidR="00BF398E" w:rsidRDefault="00BF398E" w:rsidP="00941FC3">
            <w:pPr>
              <w:spacing w:after="47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Захарова Н.В.(Санкт-Петербург) «</w:t>
            </w:r>
            <w:proofErr w:type="spellStart"/>
            <w:r w:rsidRPr="00773243">
              <w:rPr>
                <w:rFonts w:ascii="Times New Roman" w:hAnsi="Times New Roman" w:cs="Times New Roman"/>
                <w:i/>
                <w:sz w:val="24"/>
              </w:rPr>
              <w:t>Майстрих</w:t>
            </w:r>
            <w:proofErr w:type="spellEnd"/>
            <w:r w:rsidRPr="00773243">
              <w:rPr>
                <w:rFonts w:ascii="Times New Roman" w:hAnsi="Times New Roman" w:cs="Times New Roman"/>
                <w:i/>
                <w:sz w:val="24"/>
              </w:rPr>
              <w:t xml:space="preserve"> 5. Новые тенденции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»</w:t>
            </w:r>
          </w:p>
          <w:p w:rsidR="00941FC3" w:rsidRDefault="00985F5E" w:rsidP="00BF398E">
            <w:pPr>
              <w:spacing w:after="473"/>
              <w:ind w:left="67"/>
              <w:rPr>
                <w:rFonts w:ascii="Times New Roman" w:hAnsi="Times New Roman" w:cs="Times New Roman"/>
              </w:rPr>
            </w:pPr>
            <w:r w:rsidRPr="0062671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Барановский А.Ю</w:t>
            </w:r>
            <w:r w:rsidRPr="0062671B">
              <w:rPr>
                <w:rFonts w:ascii="Times New Roman" w:eastAsia="Times New Roman" w:hAnsi="Times New Roman" w:cs="Times New Roman"/>
                <w:sz w:val="24"/>
              </w:rPr>
              <w:t xml:space="preserve">.  </w:t>
            </w:r>
            <w:r w:rsidRPr="00941FC3">
              <w:rPr>
                <w:rFonts w:ascii="Times New Roman" w:eastAsia="Times New Roman" w:hAnsi="Times New Roman" w:cs="Times New Roman"/>
                <w:b/>
                <w:sz w:val="24"/>
              </w:rPr>
              <w:t>(Санкт-Петербург)</w:t>
            </w:r>
            <w:r w:rsidRPr="0062671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91FEF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62671B">
              <w:rPr>
                <w:rFonts w:ascii="Times New Roman" w:eastAsia="Times New Roman" w:hAnsi="Times New Roman" w:cs="Times New Roman"/>
                <w:sz w:val="24"/>
              </w:rPr>
              <w:t xml:space="preserve">Новые тенденции в диагностике и </w:t>
            </w:r>
            <w:r w:rsidR="00BF398E" w:rsidRPr="0062671B">
              <w:rPr>
                <w:rFonts w:ascii="Times New Roman" w:eastAsia="Times New Roman" w:hAnsi="Times New Roman" w:cs="Times New Roman"/>
                <w:sz w:val="24"/>
              </w:rPr>
              <w:t>лечении ВЗК</w:t>
            </w:r>
            <w:r w:rsidR="00391FEF"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62671B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 w:rsidR="0062671B">
              <w:rPr>
                <w:rFonts w:ascii="Times New Roman" w:hAnsi="Times New Roman" w:cs="Times New Roman"/>
              </w:rPr>
              <w:t xml:space="preserve">    </w:t>
            </w:r>
          </w:p>
          <w:p w:rsidR="00BF398E" w:rsidRDefault="0062671B" w:rsidP="00BF398E">
            <w:pPr>
              <w:spacing w:after="473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941FC3" w:rsidRPr="0062671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Лапина   Т.Л.  (Москва) </w:t>
            </w:r>
            <w:r w:rsidR="00941FC3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«</w:t>
            </w:r>
            <w:r w:rsidR="00941FC3" w:rsidRPr="007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Проблемы </w:t>
            </w:r>
            <w:proofErr w:type="spellStart"/>
            <w:r w:rsidR="00941FC3" w:rsidRPr="00773243">
              <w:rPr>
                <w:rFonts w:ascii="Times New Roman" w:eastAsia="Times New Roman" w:hAnsi="Times New Roman" w:cs="Times New Roman"/>
                <w:sz w:val="24"/>
                <w:szCs w:val="24"/>
              </w:rPr>
              <w:t>канцеропревенции</w:t>
            </w:r>
            <w:proofErr w:type="spellEnd"/>
            <w:r w:rsidR="00941FC3" w:rsidRPr="007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гастроэнтерологии, фокус на </w:t>
            </w:r>
            <w:proofErr w:type="spellStart"/>
            <w:r w:rsidR="00941FC3" w:rsidRPr="00773243">
              <w:rPr>
                <w:rFonts w:ascii="Times New Roman" w:eastAsia="Times New Roman" w:hAnsi="Times New Roman" w:cs="Times New Roman"/>
                <w:sz w:val="24"/>
                <w:szCs w:val="24"/>
              </w:rPr>
              <w:t>гастроэзофагиальную</w:t>
            </w:r>
            <w:proofErr w:type="spellEnd"/>
            <w:r w:rsidR="00941FC3" w:rsidRPr="007732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зону»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120EFA" w:rsidRDefault="00941FC3" w:rsidP="00120EFA">
            <w:pPr>
              <w:spacing w:after="473"/>
              <w:ind w:left="67"/>
              <w:rPr>
                <w:rFonts w:ascii="Times New Roman" w:hAnsi="Times New Roman" w:cs="Times New Roman"/>
              </w:rPr>
            </w:pPr>
            <w:r w:rsidRPr="00974E0D">
              <w:rPr>
                <w:rFonts w:ascii="Times New Roman" w:hAnsi="Times New Roman" w:cs="Times New Roman"/>
                <w:b/>
                <w:i/>
              </w:rPr>
              <w:t>Мазуров В.И. (Санкт-Петербург</w:t>
            </w:r>
            <w:r w:rsidRPr="00941FC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 xml:space="preserve"> «Гастроэнтерологическая патология в ревматологии»</w:t>
            </w:r>
            <w:r w:rsidR="00457FC9"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457FC9" w:rsidRPr="00BF398E" w:rsidRDefault="007E33E3" w:rsidP="00120EFA">
            <w:pPr>
              <w:spacing w:after="473"/>
              <w:ind w:left="67"/>
              <w:rPr>
                <w:rFonts w:ascii="Times New Roman" w:hAnsi="Times New Roman" w:cs="Times New Roman"/>
              </w:rPr>
            </w:pPr>
            <w:bookmarkStart w:id="0" w:name="_GoBack"/>
            <w:proofErr w:type="spellStart"/>
            <w:r w:rsidRPr="00974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Баранская</w:t>
            </w:r>
            <w:proofErr w:type="spellEnd"/>
            <w:r w:rsidRPr="00974E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Е.К.</w:t>
            </w:r>
            <w:r w:rsidR="00120EFA" w:rsidRPr="00974E0D">
              <w:rPr>
                <w:i/>
                <w:sz w:val="24"/>
                <w:szCs w:val="24"/>
              </w:rPr>
              <w:t xml:space="preserve"> </w:t>
            </w:r>
            <w:r w:rsidR="00120EFA" w:rsidRPr="00974E0D">
              <w:rPr>
                <w:rFonts w:ascii="Times New Roman" w:hAnsi="Times New Roman" w:cs="Times New Roman"/>
                <w:i/>
                <w:sz w:val="24"/>
                <w:szCs w:val="24"/>
              </w:rPr>
              <w:t>(Москва)</w:t>
            </w:r>
            <w:r w:rsidR="00120EFA" w:rsidRPr="00120EFA">
              <w:rPr>
                <w:rFonts w:ascii="Times New Roman" w:hAnsi="Times New Roman" w:cs="Times New Roman"/>
              </w:rPr>
              <w:t xml:space="preserve"> </w:t>
            </w:r>
            <w:bookmarkEnd w:id="0"/>
            <w:r w:rsidR="00120EFA" w:rsidRPr="00120EFA">
              <w:rPr>
                <w:rFonts w:ascii="Times New Roman" w:hAnsi="Times New Roman" w:cs="Times New Roman"/>
              </w:rPr>
              <w:t>(название доклада уточняется)</w:t>
            </w:r>
          </w:p>
        </w:tc>
      </w:tr>
    </w:tbl>
    <w:p w:rsidR="006D35D5" w:rsidRPr="0062671B" w:rsidRDefault="006D35D5">
      <w:pPr>
        <w:spacing w:after="0"/>
        <w:ind w:left="-1133" w:right="15705"/>
        <w:rPr>
          <w:rFonts w:asciiTheme="minorHAnsi" w:hAnsiTheme="minorHAnsi" w:cstheme="minorHAnsi"/>
        </w:rPr>
      </w:pPr>
    </w:p>
    <w:tbl>
      <w:tblPr>
        <w:tblStyle w:val="TableGrid"/>
        <w:tblW w:w="15420" w:type="dxa"/>
        <w:tblInd w:w="-108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76"/>
        <w:gridCol w:w="13044"/>
      </w:tblGrid>
      <w:tr w:rsidR="006D35D5">
        <w:trPr>
          <w:trHeight w:val="60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41FC3">
            <w:r>
              <w:rPr>
                <w:b/>
                <w:sz w:val="28"/>
              </w:rPr>
              <w:t>13:</w:t>
            </w:r>
            <w:r w:rsidR="00985F5E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5–13:35</w:t>
            </w:r>
            <w:r w:rsidR="00985F5E">
              <w:rPr>
                <w:b/>
                <w:sz w:val="28"/>
              </w:rPr>
              <w:t xml:space="preserve"> </w:t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85F5E">
            <w:r>
              <w:rPr>
                <w:b/>
                <w:sz w:val="28"/>
              </w:rPr>
              <w:t xml:space="preserve">Кофе-брейк </w:t>
            </w:r>
          </w:p>
        </w:tc>
      </w:tr>
      <w:tr w:rsidR="006D35D5" w:rsidTr="00BF2FEA">
        <w:trPr>
          <w:trHeight w:val="248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41FC3">
            <w:pPr>
              <w:rPr>
                <w:sz w:val="24"/>
              </w:rPr>
            </w:pPr>
            <w:r>
              <w:rPr>
                <w:sz w:val="24"/>
              </w:rPr>
              <w:t>13:35–15:</w:t>
            </w:r>
            <w:r w:rsidR="00985F5E">
              <w:rPr>
                <w:sz w:val="24"/>
              </w:rPr>
              <w:t>0</w:t>
            </w:r>
            <w:r>
              <w:rPr>
                <w:sz w:val="24"/>
              </w:rPr>
              <w:t>5</w:t>
            </w:r>
            <w:r w:rsidR="00985F5E">
              <w:rPr>
                <w:sz w:val="24"/>
              </w:rPr>
              <w:t xml:space="preserve"> </w:t>
            </w:r>
          </w:p>
          <w:p w:rsidR="00457FC9" w:rsidRDefault="00457FC9">
            <w:pPr>
              <w:rPr>
                <w:sz w:val="24"/>
              </w:rPr>
            </w:pPr>
          </w:p>
          <w:p w:rsidR="00457FC9" w:rsidRDefault="00457FC9">
            <w:pPr>
              <w:rPr>
                <w:sz w:val="24"/>
              </w:rPr>
            </w:pPr>
          </w:p>
          <w:p w:rsidR="00457FC9" w:rsidRDefault="00457FC9">
            <w:pPr>
              <w:rPr>
                <w:sz w:val="24"/>
              </w:rPr>
            </w:pPr>
          </w:p>
          <w:p w:rsidR="00457FC9" w:rsidRDefault="00457FC9">
            <w:pPr>
              <w:rPr>
                <w:sz w:val="24"/>
              </w:rPr>
            </w:pPr>
          </w:p>
          <w:p w:rsidR="00457FC9" w:rsidRDefault="00457FC9">
            <w:pPr>
              <w:rPr>
                <w:sz w:val="24"/>
              </w:rPr>
            </w:pPr>
          </w:p>
          <w:p w:rsidR="00457FC9" w:rsidRDefault="00457FC9">
            <w:pPr>
              <w:rPr>
                <w:sz w:val="24"/>
              </w:rPr>
            </w:pPr>
          </w:p>
          <w:p w:rsidR="00457FC9" w:rsidRDefault="00457FC9">
            <w:pPr>
              <w:rPr>
                <w:sz w:val="24"/>
              </w:rPr>
            </w:pPr>
          </w:p>
          <w:p w:rsidR="00457FC9" w:rsidRDefault="00457FC9">
            <w:r>
              <w:rPr>
                <w:sz w:val="24"/>
              </w:rPr>
              <w:t>15:05-15:10</w:t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FE" w:rsidRDefault="003254FE">
            <w:pPr>
              <w:spacing w:after="20"/>
              <w:rPr>
                <w:b/>
                <w:color w:val="4D2A10"/>
                <w:sz w:val="24"/>
              </w:rPr>
            </w:pPr>
            <w:r>
              <w:rPr>
                <w:b/>
                <w:color w:val="4D2A10"/>
                <w:sz w:val="24"/>
              </w:rPr>
              <w:t xml:space="preserve">Симпозиум при поддержке компании </w:t>
            </w:r>
            <w:proofErr w:type="spellStart"/>
            <w:r>
              <w:rPr>
                <w:b/>
                <w:color w:val="4D2A10"/>
                <w:sz w:val="24"/>
              </w:rPr>
              <w:t>Такеда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</w:p>
          <w:p w:rsidR="006D35D5" w:rsidRDefault="00985F5E">
            <w:pPr>
              <w:spacing w:after="269"/>
            </w:pPr>
            <w:r>
              <w:rPr>
                <w:b/>
                <w:i/>
                <w:sz w:val="24"/>
              </w:rPr>
              <w:t>Председатели</w:t>
            </w:r>
            <w:r w:rsidR="00773243">
              <w:rPr>
                <w:b/>
                <w:i/>
                <w:sz w:val="24"/>
              </w:rPr>
              <w:t>:</w:t>
            </w:r>
            <w:r>
              <w:rPr>
                <w:b/>
                <w:i/>
                <w:sz w:val="24"/>
              </w:rPr>
              <w:t xml:space="preserve"> </w:t>
            </w:r>
            <w:r w:rsidR="003254FE">
              <w:rPr>
                <w:b/>
                <w:i/>
                <w:sz w:val="24"/>
              </w:rPr>
              <w:t>А.С. Трухманов</w:t>
            </w:r>
            <w:r w:rsidR="00FE0A6B">
              <w:rPr>
                <w:b/>
                <w:i/>
                <w:sz w:val="24"/>
              </w:rPr>
              <w:t>,</w:t>
            </w:r>
            <w:r w:rsidR="00773243">
              <w:rPr>
                <w:b/>
                <w:i/>
                <w:sz w:val="24"/>
              </w:rPr>
              <w:t xml:space="preserve"> </w:t>
            </w:r>
            <w:r w:rsidR="00FE0A6B">
              <w:rPr>
                <w:b/>
                <w:i/>
                <w:sz w:val="24"/>
              </w:rPr>
              <w:t xml:space="preserve">И.В. </w:t>
            </w:r>
            <w:proofErr w:type="spellStart"/>
            <w:r w:rsidR="00FE0A6B">
              <w:rPr>
                <w:b/>
                <w:i/>
                <w:sz w:val="24"/>
              </w:rPr>
              <w:t>Маев</w:t>
            </w:r>
            <w:proofErr w:type="spellEnd"/>
            <w:r w:rsidR="00FE0A6B">
              <w:rPr>
                <w:b/>
                <w:i/>
                <w:sz w:val="24"/>
              </w:rPr>
              <w:t>,</w:t>
            </w:r>
            <w:r w:rsidR="00773243">
              <w:rPr>
                <w:b/>
                <w:i/>
                <w:sz w:val="24"/>
              </w:rPr>
              <w:t xml:space="preserve"> В.И. </w:t>
            </w:r>
            <w:proofErr w:type="spellStart"/>
            <w:r w:rsidR="00773243">
              <w:rPr>
                <w:b/>
                <w:i/>
                <w:sz w:val="24"/>
              </w:rPr>
              <w:t>Симаненков</w:t>
            </w:r>
            <w:proofErr w:type="spellEnd"/>
            <w:r w:rsidR="00BF2FEA">
              <w:rPr>
                <w:b/>
                <w:i/>
                <w:sz w:val="24"/>
              </w:rPr>
              <w:t xml:space="preserve"> </w:t>
            </w:r>
            <w:r w:rsidR="00FE0A6B">
              <w:rPr>
                <w:b/>
                <w:i/>
                <w:sz w:val="24"/>
              </w:rPr>
              <w:t xml:space="preserve">  </w:t>
            </w:r>
          </w:p>
          <w:p w:rsidR="006D35D5" w:rsidRPr="00A13EDA" w:rsidRDefault="006D35D5">
            <w:pPr>
              <w:ind w:left="34"/>
              <w:rPr>
                <w:sz w:val="24"/>
                <w:szCs w:val="24"/>
              </w:rPr>
            </w:pPr>
          </w:p>
          <w:p w:rsidR="00BF2FEA" w:rsidRPr="00A13EDA" w:rsidRDefault="00E370F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F2FEA" w:rsidRPr="00A13EDA">
              <w:rPr>
                <w:sz w:val="24"/>
                <w:szCs w:val="24"/>
              </w:rPr>
              <w:t>Трухманов А.С.</w:t>
            </w:r>
            <w:r w:rsidR="00D72B4C" w:rsidRPr="00A13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(Москва) «</w:t>
            </w:r>
            <w:proofErr w:type="spellStart"/>
            <w:r>
              <w:rPr>
                <w:sz w:val="24"/>
                <w:szCs w:val="24"/>
              </w:rPr>
              <w:t>Неэрозивная</w:t>
            </w:r>
            <w:proofErr w:type="spellEnd"/>
            <w:r>
              <w:rPr>
                <w:sz w:val="24"/>
                <w:szCs w:val="24"/>
              </w:rPr>
              <w:t xml:space="preserve"> форма ГЭ</w:t>
            </w:r>
            <w:r w:rsidR="00D72B4C" w:rsidRPr="00A13EDA">
              <w:rPr>
                <w:sz w:val="24"/>
                <w:szCs w:val="24"/>
              </w:rPr>
              <w:t xml:space="preserve">РБ и </w:t>
            </w:r>
            <w:proofErr w:type="gramStart"/>
            <w:r w:rsidR="00D72B4C" w:rsidRPr="00A13EDA">
              <w:rPr>
                <w:sz w:val="24"/>
                <w:szCs w:val="24"/>
              </w:rPr>
              <w:t xml:space="preserve">функциональная </w:t>
            </w:r>
            <w:r>
              <w:rPr>
                <w:sz w:val="24"/>
                <w:szCs w:val="24"/>
              </w:rPr>
              <w:t xml:space="preserve"> из</w:t>
            </w:r>
            <w:r w:rsidR="00967D91" w:rsidRPr="00A13EDA">
              <w:rPr>
                <w:sz w:val="24"/>
                <w:szCs w:val="24"/>
              </w:rPr>
              <w:t>жога</w:t>
            </w:r>
            <w:proofErr w:type="gramEnd"/>
            <w:r w:rsidR="00967D91" w:rsidRPr="00A13EDA">
              <w:rPr>
                <w:sz w:val="24"/>
                <w:szCs w:val="24"/>
              </w:rPr>
              <w:t>.</w:t>
            </w:r>
            <w:r w:rsidR="00773243">
              <w:rPr>
                <w:sz w:val="24"/>
                <w:szCs w:val="24"/>
              </w:rPr>
              <w:t xml:space="preserve"> </w:t>
            </w:r>
            <w:r w:rsidR="00967D91" w:rsidRPr="00A13EDA">
              <w:rPr>
                <w:sz w:val="24"/>
                <w:szCs w:val="24"/>
              </w:rPr>
              <w:t xml:space="preserve"> Проблемы дифференциации</w:t>
            </w:r>
            <w:r>
              <w:rPr>
                <w:sz w:val="24"/>
                <w:szCs w:val="24"/>
              </w:rPr>
              <w:t>»</w:t>
            </w:r>
          </w:p>
          <w:p w:rsidR="00BF2FEA" w:rsidRPr="00A13EDA" w:rsidRDefault="00E370F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BF2FEA" w:rsidRPr="00A13EDA">
              <w:rPr>
                <w:sz w:val="24"/>
                <w:szCs w:val="24"/>
              </w:rPr>
              <w:t>Саблин О.А.</w:t>
            </w:r>
            <w:r w:rsidR="00967D91" w:rsidRPr="00A13E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(Санкт-Петербург) «Причины </w:t>
            </w:r>
            <w:proofErr w:type="spellStart"/>
            <w:r>
              <w:rPr>
                <w:sz w:val="24"/>
                <w:szCs w:val="24"/>
              </w:rPr>
              <w:t>рефрактерности</w:t>
            </w:r>
            <w:proofErr w:type="spellEnd"/>
            <w:r>
              <w:rPr>
                <w:sz w:val="24"/>
                <w:szCs w:val="24"/>
              </w:rPr>
              <w:t xml:space="preserve"> ГЭ</w:t>
            </w:r>
            <w:r w:rsidR="00967D91" w:rsidRPr="00A13EDA">
              <w:rPr>
                <w:sz w:val="24"/>
                <w:szCs w:val="24"/>
              </w:rPr>
              <w:t>РБ</w:t>
            </w:r>
            <w:r>
              <w:rPr>
                <w:sz w:val="24"/>
                <w:szCs w:val="24"/>
              </w:rPr>
              <w:t>»</w:t>
            </w:r>
          </w:p>
          <w:p w:rsidR="00967D91" w:rsidRDefault="00E370FE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967D91" w:rsidRPr="00A13EDA">
              <w:rPr>
                <w:sz w:val="24"/>
                <w:szCs w:val="24"/>
              </w:rPr>
              <w:t xml:space="preserve">Маев И.В. </w:t>
            </w:r>
            <w:r w:rsidR="00773243">
              <w:rPr>
                <w:sz w:val="24"/>
                <w:szCs w:val="24"/>
              </w:rPr>
              <w:t>(</w:t>
            </w:r>
            <w:proofErr w:type="gramStart"/>
            <w:r w:rsidR="00773243">
              <w:rPr>
                <w:sz w:val="24"/>
                <w:szCs w:val="24"/>
              </w:rPr>
              <w:t xml:space="preserve">Москва </w:t>
            </w:r>
            <w:r>
              <w:rPr>
                <w:sz w:val="24"/>
                <w:szCs w:val="24"/>
              </w:rPr>
              <w:t>)</w:t>
            </w:r>
            <w:proofErr w:type="gramEnd"/>
            <w:r w:rsidR="00773243">
              <w:rPr>
                <w:sz w:val="24"/>
                <w:szCs w:val="24"/>
              </w:rPr>
              <w:t xml:space="preserve"> «</w:t>
            </w:r>
            <w:r w:rsidR="00967D91" w:rsidRPr="00A13EDA">
              <w:rPr>
                <w:sz w:val="24"/>
                <w:szCs w:val="24"/>
              </w:rPr>
              <w:t>Инновационные методы терапии</w:t>
            </w:r>
            <w:r>
              <w:rPr>
                <w:sz w:val="24"/>
                <w:szCs w:val="24"/>
              </w:rPr>
              <w:t>»</w:t>
            </w:r>
          </w:p>
          <w:p w:rsidR="00457FC9" w:rsidRDefault="00457FC9">
            <w:pPr>
              <w:ind w:left="34"/>
              <w:rPr>
                <w:sz w:val="24"/>
                <w:szCs w:val="24"/>
              </w:rPr>
            </w:pPr>
          </w:p>
          <w:p w:rsidR="00457FC9" w:rsidRDefault="00457FC9">
            <w:pPr>
              <w:ind w:left="34"/>
            </w:pPr>
            <w:r>
              <w:rPr>
                <w:sz w:val="24"/>
                <w:szCs w:val="24"/>
              </w:rPr>
              <w:t>Перерыв</w:t>
            </w:r>
          </w:p>
        </w:tc>
      </w:tr>
      <w:tr w:rsidR="006D35D5" w:rsidTr="00A12698">
        <w:trPr>
          <w:trHeight w:val="300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41FC3">
            <w:r>
              <w:rPr>
                <w:sz w:val="24"/>
              </w:rPr>
              <w:t>15:1</w:t>
            </w:r>
            <w:r w:rsidR="00457FC9">
              <w:rPr>
                <w:sz w:val="24"/>
              </w:rPr>
              <w:t>0–16:4</w:t>
            </w:r>
            <w:r w:rsidR="00985F5E">
              <w:rPr>
                <w:sz w:val="24"/>
              </w:rPr>
              <w:t xml:space="preserve">0 </w:t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85F5E">
            <w:r>
              <w:rPr>
                <w:b/>
                <w:color w:val="4D2A10"/>
                <w:sz w:val="24"/>
              </w:rPr>
              <w:t>Симпозиум при</w:t>
            </w:r>
            <w:r w:rsidR="003254FE">
              <w:rPr>
                <w:b/>
                <w:color w:val="4D2A10"/>
                <w:sz w:val="24"/>
              </w:rPr>
              <w:t xml:space="preserve"> поддержке компании </w:t>
            </w:r>
            <w:proofErr w:type="spellStart"/>
            <w:r w:rsidR="003254FE">
              <w:rPr>
                <w:b/>
                <w:color w:val="4D2A10"/>
                <w:sz w:val="24"/>
              </w:rPr>
              <w:t>Эббот</w:t>
            </w:r>
            <w:proofErr w:type="spellEnd"/>
            <w:r w:rsidR="00391FEF">
              <w:rPr>
                <w:b/>
                <w:color w:val="4D2A10"/>
                <w:sz w:val="24"/>
              </w:rPr>
              <w:t xml:space="preserve"> </w:t>
            </w:r>
            <w:proofErr w:type="gramStart"/>
            <w:r w:rsidR="00391FEF">
              <w:rPr>
                <w:b/>
                <w:color w:val="4D2A10"/>
                <w:sz w:val="24"/>
              </w:rPr>
              <w:t xml:space="preserve"> </w:t>
            </w:r>
            <w:r w:rsidR="003254FE">
              <w:rPr>
                <w:b/>
                <w:color w:val="4D2A10"/>
                <w:sz w:val="24"/>
              </w:rPr>
              <w:t xml:space="preserve"> </w:t>
            </w:r>
            <w:r>
              <w:rPr>
                <w:b/>
                <w:color w:val="4D2A10"/>
                <w:sz w:val="24"/>
              </w:rPr>
              <w:t xml:space="preserve"> </w:t>
            </w:r>
            <w:r w:rsidR="00773243">
              <w:rPr>
                <w:b/>
                <w:color w:val="4D2A10"/>
                <w:sz w:val="24"/>
              </w:rPr>
              <w:t>«</w:t>
            </w:r>
            <w:proofErr w:type="gramEnd"/>
            <w:r w:rsidR="00391FEF">
              <w:rPr>
                <w:b/>
                <w:color w:val="4D2A10"/>
                <w:sz w:val="24"/>
              </w:rPr>
              <w:t>Рациональная фармакотерапия заболеваний верхних отделов пищеварительной системы в свете отечественных и международных консенсусов»</w:t>
            </w:r>
          </w:p>
          <w:p w:rsidR="00A12698" w:rsidRPr="00A12698" w:rsidRDefault="00773243" w:rsidP="00A12698">
            <w:pPr>
              <w:spacing w:after="26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Председатели:</w:t>
            </w:r>
            <w:r w:rsidR="00A12698">
              <w:rPr>
                <w:b/>
                <w:i/>
                <w:sz w:val="24"/>
              </w:rPr>
              <w:t xml:space="preserve"> В.И. </w:t>
            </w:r>
            <w:proofErr w:type="spellStart"/>
            <w:r w:rsidR="00A12698">
              <w:rPr>
                <w:b/>
                <w:i/>
                <w:sz w:val="24"/>
              </w:rPr>
              <w:t>Симаненков</w:t>
            </w:r>
            <w:proofErr w:type="spellEnd"/>
            <w:r w:rsidR="00A12698">
              <w:rPr>
                <w:b/>
                <w:i/>
                <w:sz w:val="24"/>
              </w:rPr>
              <w:t xml:space="preserve">, </w:t>
            </w:r>
            <w:proofErr w:type="spellStart"/>
            <w:r w:rsidR="00A12698">
              <w:rPr>
                <w:b/>
                <w:i/>
                <w:sz w:val="24"/>
              </w:rPr>
              <w:t>Н.В.Захарова</w:t>
            </w:r>
            <w:proofErr w:type="spellEnd"/>
            <w:r w:rsidR="00A12698">
              <w:rPr>
                <w:b/>
                <w:i/>
                <w:sz w:val="24"/>
              </w:rPr>
              <w:t xml:space="preserve">, </w:t>
            </w:r>
            <w:proofErr w:type="spellStart"/>
            <w:r w:rsidR="00A12698">
              <w:rPr>
                <w:b/>
                <w:i/>
                <w:sz w:val="24"/>
              </w:rPr>
              <w:t>И.Г.Бакулин</w:t>
            </w:r>
            <w:proofErr w:type="spellEnd"/>
          </w:p>
          <w:p w:rsidR="00A12698" w:rsidRPr="00E370FE" w:rsidRDefault="0022559D" w:rsidP="00A12698">
            <w:pPr>
              <w:spacing w:after="269"/>
              <w:rPr>
                <w:b/>
                <w:i/>
              </w:rPr>
            </w:pPr>
            <w:r w:rsidRPr="00E370FE">
              <w:rPr>
                <w:b/>
                <w:i/>
              </w:rPr>
              <w:t>1.</w:t>
            </w:r>
            <w:r w:rsidR="00A12698" w:rsidRPr="00E370FE">
              <w:rPr>
                <w:b/>
                <w:i/>
              </w:rPr>
              <w:t>Захарова Н.В</w:t>
            </w:r>
            <w:r w:rsidR="0043267E" w:rsidRPr="00E370FE">
              <w:rPr>
                <w:b/>
                <w:i/>
              </w:rPr>
              <w:t xml:space="preserve"> </w:t>
            </w:r>
            <w:r w:rsidR="00A12698" w:rsidRPr="00E370FE">
              <w:rPr>
                <w:b/>
                <w:i/>
              </w:rPr>
              <w:t>«Современное сост</w:t>
            </w:r>
            <w:r w:rsidR="00773243">
              <w:rPr>
                <w:b/>
                <w:i/>
              </w:rPr>
              <w:t xml:space="preserve">ояние вопроса о диагностики и </w:t>
            </w:r>
            <w:proofErr w:type="spellStart"/>
            <w:r w:rsidR="00773243">
              <w:rPr>
                <w:b/>
                <w:i/>
              </w:rPr>
              <w:t>эр</w:t>
            </w:r>
            <w:r w:rsidR="00A12698" w:rsidRPr="00E370FE">
              <w:rPr>
                <w:b/>
                <w:i/>
              </w:rPr>
              <w:t>адикации</w:t>
            </w:r>
            <w:proofErr w:type="spellEnd"/>
            <w:r w:rsidR="00A12698" w:rsidRPr="00E370FE">
              <w:rPr>
                <w:b/>
                <w:i/>
              </w:rPr>
              <w:t xml:space="preserve"> инфекции </w:t>
            </w:r>
            <w:proofErr w:type="spellStart"/>
            <w:r w:rsidR="00A12698" w:rsidRPr="00E370FE">
              <w:rPr>
                <w:b/>
                <w:i/>
              </w:rPr>
              <w:t>Helicobacter</w:t>
            </w:r>
            <w:proofErr w:type="spellEnd"/>
            <w:r w:rsidR="00A12698" w:rsidRPr="00E370FE">
              <w:rPr>
                <w:b/>
                <w:i/>
              </w:rPr>
              <w:t xml:space="preserve"> </w:t>
            </w:r>
            <w:proofErr w:type="spellStart"/>
            <w:r w:rsidR="00A12698" w:rsidRPr="00E370FE">
              <w:rPr>
                <w:b/>
                <w:i/>
              </w:rPr>
              <w:t>pylori</w:t>
            </w:r>
            <w:proofErr w:type="spellEnd"/>
            <w:r w:rsidR="00A12698" w:rsidRPr="00E370FE">
              <w:rPr>
                <w:b/>
                <w:i/>
              </w:rPr>
              <w:t>.</w:t>
            </w:r>
            <w:r w:rsidR="00391FEF" w:rsidRPr="00E370FE">
              <w:rPr>
                <w:b/>
                <w:i/>
              </w:rPr>
              <w:t xml:space="preserve"> </w:t>
            </w:r>
            <w:proofErr w:type="spellStart"/>
            <w:r w:rsidR="00391FEF" w:rsidRPr="00E370FE">
              <w:rPr>
                <w:b/>
                <w:i/>
              </w:rPr>
              <w:t>Майстрих</w:t>
            </w:r>
            <w:proofErr w:type="spellEnd"/>
            <w:r w:rsidRPr="00E370FE">
              <w:rPr>
                <w:b/>
                <w:i/>
              </w:rPr>
              <w:t xml:space="preserve"> 5</w:t>
            </w:r>
            <w:r w:rsidR="00A12698" w:rsidRPr="00E370FE">
              <w:rPr>
                <w:b/>
                <w:i/>
              </w:rPr>
              <w:t>»</w:t>
            </w:r>
          </w:p>
          <w:p w:rsidR="0022559D" w:rsidRPr="00E370FE" w:rsidRDefault="0022559D" w:rsidP="00A12698">
            <w:pPr>
              <w:spacing w:after="269"/>
              <w:rPr>
                <w:b/>
                <w:i/>
              </w:rPr>
            </w:pPr>
            <w:r w:rsidRPr="00E370FE">
              <w:rPr>
                <w:b/>
                <w:i/>
              </w:rPr>
              <w:t>2</w:t>
            </w:r>
            <w:r w:rsidR="00E370FE">
              <w:rPr>
                <w:b/>
                <w:i/>
              </w:rPr>
              <w:t>.</w:t>
            </w:r>
            <w:r w:rsidR="00773243">
              <w:rPr>
                <w:b/>
                <w:i/>
              </w:rPr>
              <w:t xml:space="preserve"> Бакулин И.Г. </w:t>
            </w:r>
            <w:r w:rsidR="00A12698" w:rsidRPr="00E370FE">
              <w:rPr>
                <w:b/>
                <w:i/>
              </w:rPr>
              <w:t xml:space="preserve"> «</w:t>
            </w:r>
            <w:r w:rsidRPr="00E370FE">
              <w:rPr>
                <w:b/>
                <w:i/>
              </w:rPr>
              <w:t xml:space="preserve">Возможности оптимизации </w:t>
            </w:r>
            <w:proofErr w:type="gramStart"/>
            <w:r w:rsidRPr="00E370FE">
              <w:rPr>
                <w:b/>
                <w:i/>
              </w:rPr>
              <w:t>терапии  гепатогенной</w:t>
            </w:r>
            <w:proofErr w:type="gramEnd"/>
            <w:r w:rsidRPr="00E370FE">
              <w:rPr>
                <w:b/>
                <w:i/>
              </w:rPr>
              <w:t xml:space="preserve"> энцефалопатии</w:t>
            </w:r>
            <w:r w:rsidR="00A12698" w:rsidRPr="00E370FE">
              <w:rPr>
                <w:b/>
                <w:i/>
              </w:rPr>
              <w:t>»</w:t>
            </w:r>
          </w:p>
          <w:p w:rsidR="0022559D" w:rsidRPr="00A12698" w:rsidRDefault="00773243" w:rsidP="00A12698">
            <w:pPr>
              <w:spacing w:after="269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3.Симаненков В.И «</w:t>
            </w:r>
            <w:r w:rsidR="0022559D" w:rsidRPr="00E370FE">
              <w:rPr>
                <w:b/>
                <w:i/>
              </w:rPr>
              <w:t>Современные международные и российские рекоменда</w:t>
            </w:r>
            <w:r w:rsidR="00E370FE">
              <w:rPr>
                <w:b/>
                <w:i/>
              </w:rPr>
              <w:t>ции по хроническому панкреатиту</w:t>
            </w:r>
            <w:r w:rsidR="0022559D" w:rsidRPr="00E370FE">
              <w:rPr>
                <w:b/>
                <w:i/>
              </w:rPr>
              <w:t>»</w:t>
            </w:r>
          </w:p>
        </w:tc>
      </w:tr>
      <w:tr w:rsidR="006D35D5">
        <w:trPr>
          <w:trHeight w:val="60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457FC9">
            <w:r>
              <w:rPr>
                <w:b/>
                <w:sz w:val="28"/>
              </w:rPr>
              <w:t>16:4</w:t>
            </w:r>
            <w:r w:rsidR="006751CF">
              <w:rPr>
                <w:b/>
                <w:sz w:val="28"/>
              </w:rPr>
              <w:t>0–18</w:t>
            </w:r>
            <w:r w:rsidR="00985F5E">
              <w:rPr>
                <w:b/>
                <w:sz w:val="28"/>
              </w:rPr>
              <w:t xml:space="preserve">:00 </w:t>
            </w:r>
          </w:p>
        </w:tc>
        <w:tc>
          <w:tcPr>
            <w:tcW w:w="1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91" w:rsidRDefault="007E429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Продолжение пленарного</w:t>
            </w:r>
            <w:r w:rsidR="00457FC9">
              <w:rPr>
                <w:b/>
                <w:i/>
                <w:sz w:val="24"/>
              </w:rPr>
              <w:t xml:space="preserve"> заседания</w:t>
            </w:r>
          </w:p>
          <w:p w:rsidR="007E4291" w:rsidRDefault="00457FC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Председатели:</w:t>
            </w:r>
            <w:r w:rsidRPr="00FE0A6B"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О.А.</w:t>
            </w:r>
            <w:r w:rsidRPr="00FE0A6B">
              <w:rPr>
                <w:b/>
                <w:i/>
                <w:sz w:val="24"/>
              </w:rPr>
              <w:t>Саблин</w:t>
            </w:r>
            <w:proofErr w:type="spellEnd"/>
            <w:proofErr w:type="gramStart"/>
            <w:r>
              <w:rPr>
                <w:b/>
                <w:i/>
                <w:sz w:val="24"/>
              </w:rPr>
              <w:t>,  С.С.</w:t>
            </w:r>
            <w:proofErr w:type="gram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Вялов</w:t>
            </w:r>
            <w:proofErr w:type="spellEnd"/>
          </w:p>
          <w:p w:rsidR="006D35D5" w:rsidRDefault="000D58DB">
            <w:pPr>
              <w:rPr>
                <w:b/>
                <w:i/>
                <w:sz w:val="24"/>
              </w:rPr>
            </w:pPr>
            <w:r w:rsidRPr="00FE0A6B">
              <w:rPr>
                <w:b/>
                <w:i/>
                <w:sz w:val="24"/>
              </w:rPr>
              <w:t xml:space="preserve"> Саблин О.А. (Санкт-Петербург) </w:t>
            </w:r>
            <w:r w:rsidRPr="00FE0A6B">
              <w:rPr>
                <w:i/>
                <w:sz w:val="24"/>
              </w:rPr>
              <w:t xml:space="preserve">«Качественный сон – влияние на качество жизни. ГЭРБ с точки зрения профилактики пищевода </w:t>
            </w:r>
            <w:proofErr w:type="spellStart"/>
            <w:r w:rsidRPr="00FE0A6B">
              <w:rPr>
                <w:i/>
                <w:sz w:val="24"/>
              </w:rPr>
              <w:t>Баррета</w:t>
            </w:r>
            <w:proofErr w:type="spellEnd"/>
            <w:r w:rsidRPr="00FE0A6B">
              <w:rPr>
                <w:i/>
                <w:sz w:val="24"/>
              </w:rPr>
              <w:t>.»</w:t>
            </w:r>
            <w:r w:rsidRPr="003C64A4">
              <w:rPr>
                <w:i/>
                <w:sz w:val="24"/>
              </w:rPr>
              <w:t xml:space="preserve"> </w:t>
            </w:r>
          </w:p>
          <w:p w:rsidR="00DC3BCB" w:rsidRDefault="00457FC9">
            <w:pPr>
              <w:rPr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Симаненков</w:t>
            </w:r>
            <w:proofErr w:type="spellEnd"/>
            <w:r>
              <w:rPr>
                <w:b/>
                <w:i/>
                <w:sz w:val="24"/>
              </w:rPr>
              <w:t xml:space="preserve"> В.И</w:t>
            </w:r>
            <w:r w:rsidRPr="00457FC9">
              <w:rPr>
                <w:b/>
                <w:i/>
                <w:sz w:val="24"/>
              </w:rPr>
              <w:t>. (Санкт-</w:t>
            </w:r>
            <w:proofErr w:type="gramStart"/>
            <w:r w:rsidRPr="00457FC9">
              <w:rPr>
                <w:b/>
                <w:i/>
                <w:sz w:val="24"/>
              </w:rPr>
              <w:t xml:space="preserve">Петербург) </w:t>
            </w:r>
            <w:r w:rsidR="00DC3BCB">
              <w:rPr>
                <w:b/>
                <w:i/>
                <w:sz w:val="24"/>
              </w:rPr>
              <w:t xml:space="preserve"> «</w:t>
            </w:r>
            <w:proofErr w:type="gramEnd"/>
            <w:r w:rsidR="00DC3BCB" w:rsidRPr="00DC3BCB">
              <w:rPr>
                <w:i/>
                <w:sz w:val="24"/>
              </w:rPr>
              <w:t xml:space="preserve">НПВП-индуцированные поражения желудочно-кишечного тракта. Возможности </w:t>
            </w:r>
            <w:proofErr w:type="spellStart"/>
            <w:r w:rsidR="00DC3BCB" w:rsidRPr="00DC3BCB">
              <w:rPr>
                <w:i/>
                <w:sz w:val="24"/>
              </w:rPr>
              <w:t>цитопротекции</w:t>
            </w:r>
            <w:proofErr w:type="spellEnd"/>
            <w:r w:rsidR="00DC3BCB">
              <w:rPr>
                <w:i/>
                <w:sz w:val="24"/>
              </w:rPr>
              <w:t>»</w:t>
            </w:r>
          </w:p>
          <w:p w:rsidR="00457FC9" w:rsidRPr="00457FC9" w:rsidRDefault="00457FC9">
            <w:pPr>
              <w:rPr>
                <w:b/>
              </w:rPr>
            </w:pPr>
            <w:proofErr w:type="spellStart"/>
            <w:r w:rsidRPr="00457FC9">
              <w:rPr>
                <w:b/>
                <w:i/>
                <w:sz w:val="24"/>
              </w:rPr>
              <w:t>Вялов</w:t>
            </w:r>
            <w:proofErr w:type="spellEnd"/>
            <w:r w:rsidRPr="00457FC9">
              <w:rPr>
                <w:b/>
                <w:i/>
                <w:sz w:val="24"/>
              </w:rPr>
              <w:t xml:space="preserve"> С.С.(Москва)</w:t>
            </w:r>
            <w:r>
              <w:rPr>
                <w:rFonts w:ascii="Times New Roman" w:hAnsi="Times New Roman" w:cs="Times New Roman"/>
              </w:rPr>
              <w:t xml:space="preserve"> (название доклада уточняется)</w:t>
            </w:r>
          </w:p>
        </w:tc>
      </w:tr>
    </w:tbl>
    <w:p w:rsidR="006D35D5" w:rsidRDefault="006D35D5">
      <w:pPr>
        <w:spacing w:after="0"/>
        <w:ind w:left="-1133" w:right="15705"/>
      </w:pPr>
    </w:p>
    <w:tbl>
      <w:tblPr>
        <w:tblStyle w:val="TableGrid"/>
        <w:tblW w:w="22653" w:type="dxa"/>
        <w:tblInd w:w="-108" w:type="dxa"/>
        <w:tblCellMar>
          <w:top w:w="53" w:type="dxa"/>
          <w:left w:w="100" w:type="dxa"/>
          <w:right w:w="28" w:type="dxa"/>
        </w:tblCellMar>
        <w:tblLook w:val="04A0" w:firstRow="1" w:lastRow="0" w:firstColumn="1" w:lastColumn="0" w:noHBand="0" w:noVBand="1"/>
      </w:tblPr>
      <w:tblGrid>
        <w:gridCol w:w="2373"/>
        <w:gridCol w:w="5800"/>
        <w:gridCol w:w="534"/>
        <w:gridCol w:w="6705"/>
        <w:gridCol w:w="7241"/>
      </w:tblGrid>
      <w:tr w:rsidR="006D35D5" w:rsidTr="00425D09">
        <w:trPr>
          <w:gridAfter w:val="1"/>
          <w:wAfter w:w="7241" w:type="dxa"/>
          <w:trHeight w:val="694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85F5E">
            <w:r>
              <w:rPr>
                <w:b/>
                <w:i/>
                <w:sz w:val="28"/>
              </w:rPr>
              <w:t>18 ноября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2016 пятница</w:t>
            </w:r>
          </w:p>
        </w:tc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7E4291">
            <w:pPr>
              <w:ind w:right="37"/>
              <w:jc w:val="center"/>
            </w:pPr>
            <w:r>
              <w:rPr>
                <w:b/>
                <w:i/>
                <w:sz w:val="28"/>
              </w:rPr>
              <w:t>Зеркальный</w:t>
            </w:r>
            <w:r w:rsidR="00985F5E">
              <w:rPr>
                <w:b/>
                <w:i/>
                <w:sz w:val="28"/>
              </w:rPr>
              <w:t xml:space="preserve"> зал </w:t>
            </w:r>
          </w:p>
        </w:tc>
      </w:tr>
      <w:tr w:rsidR="00C41F38" w:rsidTr="00863528">
        <w:trPr>
          <w:gridAfter w:val="1"/>
          <w:wAfter w:w="7241" w:type="dxa"/>
          <w:trHeight w:val="794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41F38" w:rsidRDefault="00C41F38" w:rsidP="00C41F38">
            <w:pPr>
              <w:rPr>
                <w:sz w:val="24"/>
              </w:rPr>
            </w:pPr>
            <w:r>
              <w:rPr>
                <w:sz w:val="24"/>
              </w:rPr>
              <w:t>9:00-10:30</w:t>
            </w:r>
          </w:p>
          <w:p w:rsidR="00C41F38" w:rsidRDefault="00C41F38" w:rsidP="002C5B17">
            <w:pPr>
              <w:ind w:left="8"/>
              <w:rPr>
                <w:sz w:val="24"/>
              </w:rPr>
            </w:pPr>
          </w:p>
          <w:p w:rsidR="00C41F38" w:rsidRDefault="00C41F38" w:rsidP="002C5B17">
            <w:pPr>
              <w:ind w:left="8"/>
              <w:rPr>
                <w:sz w:val="24"/>
              </w:rPr>
            </w:pPr>
          </w:p>
          <w:p w:rsidR="00C41F38" w:rsidRDefault="00C41F38" w:rsidP="002C5B17">
            <w:pPr>
              <w:ind w:left="8"/>
              <w:rPr>
                <w:sz w:val="24"/>
              </w:rPr>
            </w:pPr>
          </w:p>
          <w:p w:rsidR="00C41F38" w:rsidRDefault="00C41F38" w:rsidP="002C5B17">
            <w:pPr>
              <w:ind w:left="8"/>
              <w:rPr>
                <w:sz w:val="24"/>
              </w:rPr>
            </w:pPr>
          </w:p>
          <w:p w:rsidR="00C41F38" w:rsidRDefault="00C41F38" w:rsidP="002C5B17">
            <w:pPr>
              <w:ind w:left="8"/>
              <w:rPr>
                <w:sz w:val="24"/>
              </w:rPr>
            </w:pPr>
          </w:p>
          <w:p w:rsidR="00C41F38" w:rsidRDefault="00C41F38" w:rsidP="002C5B17">
            <w:pPr>
              <w:ind w:left="8"/>
              <w:rPr>
                <w:sz w:val="24"/>
              </w:rPr>
            </w:pPr>
          </w:p>
          <w:p w:rsidR="00C41F38" w:rsidRDefault="00C41F38" w:rsidP="002C5B17">
            <w:pPr>
              <w:ind w:left="8"/>
              <w:rPr>
                <w:sz w:val="24"/>
              </w:rPr>
            </w:pPr>
          </w:p>
          <w:p w:rsidR="00863528" w:rsidRDefault="00863528" w:rsidP="00120EFA">
            <w:pPr>
              <w:rPr>
                <w:sz w:val="24"/>
              </w:rPr>
            </w:pPr>
          </w:p>
          <w:p w:rsidR="00863528" w:rsidRDefault="00863528" w:rsidP="00120EFA">
            <w:pPr>
              <w:rPr>
                <w:sz w:val="24"/>
              </w:rPr>
            </w:pPr>
          </w:p>
          <w:p w:rsidR="000D58DB" w:rsidRDefault="00AA4B8F" w:rsidP="00120EFA">
            <w:pPr>
              <w:rPr>
                <w:sz w:val="24"/>
              </w:rPr>
            </w:pPr>
            <w:r>
              <w:rPr>
                <w:sz w:val="24"/>
              </w:rPr>
              <w:t>10:30-12</w:t>
            </w:r>
            <w:r w:rsidR="00C41F38">
              <w:rPr>
                <w:sz w:val="24"/>
              </w:rPr>
              <w:t>:00</w:t>
            </w:r>
          </w:p>
          <w:p w:rsidR="00120EFA" w:rsidRPr="00120EFA" w:rsidRDefault="00120EFA" w:rsidP="00120EFA">
            <w:pPr>
              <w:rPr>
                <w:sz w:val="24"/>
              </w:rPr>
            </w:pPr>
          </w:p>
          <w:p w:rsidR="000D58DB" w:rsidRDefault="000D58DB" w:rsidP="002C5B17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AA4B8F" w:rsidRDefault="00AA4B8F" w:rsidP="002C5B17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AA4B8F" w:rsidRDefault="00AA4B8F" w:rsidP="002C5B17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AA4B8F" w:rsidRDefault="00AA4B8F" w:rsidP="002C5B17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AA4B8F" w:rsidRDefault="00AA4B8F" w:rsidP="002C5B17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AA4B8F" w:rsidRDefault="00AA4B8F" w:rsidP="002C5B17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AA4B8F" w:rsidRDefault="00AA4B8F" w:rsidP="002C5B17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AA4B8F" w:rsidRDefault="00AA4B8F" w:rsidP="002C5B17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C41F38" w:rsidRDefault="00AA4B8F" w:rsidP="002C5B17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12</w:t>
            </w:r>
            <w:r w:rsidR="00AB2D0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:00-12:30</w:t>
            </w:r>
          </w:p>
          <w:p w:rsidR="00C41F38" w:rsidRDefault="00C41F38" w:rsidP="002C5B17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:rsidR="00C41F38" w:rsidRDefault="00C41F38" w:rsidP="002C5B17">
            <w:pPr>
              <w:shd w:val="clear" w:color="auto" w:fill="FFFFFF"/>
              <w:spacing w:before="100" w:beforeAutospacing="1" w:after="100" w:afterAutospacing="1" w:line="336" w:lineRule="auto"/>
              <w:rPr>
                <w:b/>
                <w:i/>
                <w:sz w:val="24"/>
              </w:rPr>
            </w:pPr>
          </w:p>
          <w:p w:rsidR="009F3195" w:rsidRDefault="009F3195" w:rsidP="00BF2FEA">
            <w:pPr>
              <w:shd w:val="clear" w:color="auto" w:fill="FFFFFF"/>
              <w:spacing w:before="100" w:beforeAutospacing="1" w:after="100" w:afterAutospacing="1" w:line="336" w:lineRule="auto"/>
            </w:pPr>
          </w:p>
          <w:p w:rsidR="00863528" w:rsidRDefault="00863528" w:rsidP="00BF2FEA">
            <w:pPr>
              <w:shd w:val="clear" w:color="auto" w:fill="FFFFFF"/>
              <w:spacing w:before="100" w:beforeAutospacing="1" w:after="100" w:afterAutospacing="1" w:line="336" w:lineRule="auto"/>
            </w:pPr>
            <w:r>
              <w:t>12:30-13:00</w:t>
            </w:r>
          </w:p>
          <w:p w:rsidR="00863528" w:rsidRDefault="00863528" w:rsidP="00BF2FEA">
            <w:pPr>
              <w:shd w:val="clear" w:color="auto" w:fill="FFFFFF"/>
              <w:spacing w:before="100" w:beforeAutospacing="1" w:after="100" w:afterAutospacing="1" w:line="336" w:lineRule="auto"/>
            </w:pPr>
          </w:p>
          <w:p w:rsidR="00863528" w:rsidRDefault="00863528" w:rsidP="00BF2FEA">
            <w:pPr>
              <w:shd w:val="clear" w:color="auto" w:fill="FFFFFF"/>
              <w:spacing w:before="100" w:beforeAutospacing="1" w:after="100" w:afterAutospacing="1" w:line="336" w:lineRule="auto"/>
            </w:pPr>
            <w:r>
              <w:t>13:00-14:30</w:t>
            </w:r>
          </w:p>
        </w:tc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1F38" w:rsidRPr="00107624" w:rsidRDefault="00C41F38" w:rsidP="00C41F38">
            <w:pPr>
              <w:rPr>
                <w:b/>
              </w:rPr>
            </w:pPr>
            <w:r w:rsidRPr="00107624">
              <w:rPr>
                <w:b/>
              </w:rPr>
              <w:lastRenderedPageBreak/>
              <w:t>Симпозиум при поддержке компании Байер «Римские критерии IV пересмотра: новая ступень в изучении функциональных заболеваний желудочно-кишечного тракта</w:t>
            </w:r>
          </w:p>
          <w:p w:rsidR="00C41F38" w:rsidRPr="0062671B" w:rsidRDefault="00C41F38" w:rsidP="00C41F38">
            <w:pPr>
              <w:rPr>
                <w:b/>
                <w:i/>
              </w:rPr>
            </w:pPr>
            <w:r w:rsidRPr="0062671B">
              <w:rPr>
                <w:b/>
                <w:i/>
              </w:rPr>
              <w:t xml:space="preserve">Председатели: </w:t>
            </w:r>
            <w:r w:rsidR="00773243" w:rsidRPr="0062671B">
              <w:rPr>
                <w:b/>
                <w:i/>
              </w:rPr>
              <w:t xml:space="preserve">В.Т </w:t>
            </w:r>
            <w:proofErr w:type="gramStart"/>
            <w:r w:rsidRPr="0062671B">
              <w:rPr>
                <w:b/>
                <w:i/>
              </w:rPr>
              <w:t xml:space="preserve">Ивашкин, </w:t>
            </w:r>
            <w:r w:rsidR="00773243">
              <w:rPr>
                <w:b/>
                <w:i/>
              </w:rPr>
              <w:t xml:space="preserve"> </w:t>
            </w:r>
            <w:r w:rsidR="00773243" w:rsidRPr="0062671B">
              <w:rPr>
                <w:b/>
                <w:i/>
              </w:rPr>
              <w:t>В.И</w:t>
            </w:r>
            <w:proofErr w:type="gramEnd"/>
            <w:r w:rsidR="00773243">
              <w:rPr>
                <w:b/>
                <w:i/>
              </w:rPr>
              <w:t xml:space="preserve"> </w:t>
            </w:r>
            <w:proofErr w:type="spellStart"/>
            <w:r w:rsidRPr="0062671B">
              <w:rPr>
                <w:b/>
                <w:i/>
              </w:rPr>
              <w:t>Симаненков</w:t>
            </w:r>
            <w:proofErr w:type="spellEnd"/>
          </w:p>
          <w:p w:rsidR="00C41F38" w:rsidRPr="00C41F38" w:rsidRDefault="00C41F38" w:rsidP="00C41F38">
            <w:r w:rsidRPr="00C41F38">
              <w:t xml:space="preserve">1. </w:t>
            </w:r>
            <w:r w:rsidRPr="0062671B">
              <w:rPr>
                <w:b/>
                <w:i/>
              </w:rPr>
              <w:t>Ивашкин В.Т. (Москва)</w:t>
            </w:r>
            <w:r w:rsidRPr="00C41F38">
              <w:t xml:space="preserve"> Лекция мастер-</w:t>
            </w:r>
            <w:proofErr w:type="gramStart"/>
            <w:r w:rsidRPr="00C41F38">
              <w:t>класса  «</w:t>
            </w:r>
            <w:proofErr w:type="gramEnd"/>
            <w:r w:rsidRPr="00C41F38">
              <w:t>Римские критерии </w:t>
            </w:r>
            <w:r w:rsidR="00773243" w:rsidRPr="00C41F38">
              <w:t>IV пересмотра</w:t>
            </w:r>
            <w:r w:rsidRPr="00C41F38">
              <w:t xml:space="preserve"> синдрома раздраженного кишечника: что врач должен взять на вооружение?»</w:t>
            </w:r>
          </w:p>
          <w:p w:rsidR="00C41F38" w:rsidRPr="00C41F38" w:rsidRDefault="00C41F38" w:rsidP="00C41F38">
            <w:r w:rsidRPr="00C41F38">
              <w:t>2</w:t>
            </w:r>
            <w:r w:rsidRPr="0062671B">
              <w:rPr>
                <w:b/>
                <w:i/>
              </w:rPr>
              <w:t xml:space="preserve">. </w:t>
            </w:r>
            <w:proofErr w:type="spellStart"/>
            <w:r w:rsidRPr="0062671B">
              <w:rPr>
                <w:b/>
                <w:i/>
              </w:rPr>
              <w:t>Симаненков</w:t>
            </w:r>
            <w:proofErr w:type="spellEnd"/>
            <w:r w:rsidRPr="0062671B">
              <w:rPr>
                <w:b/>
                <w:i/>
              </w:rPr>
              <w:t xml:space="preserve"> В.И. (Санкт-Петербург</w:t>
            </w:r>
            <w:r w:rsidRPr="00C41F38">
              <w:t>)</w:t>
            </w:r>
            <w:r w:rsidR="00773243">
              <w:t xml:space="preserve"> </w:t>
            </w:r>
            <w:r w:rsidRPr="00C41F38">
              <w:t>«Клинико-фармакологические аспекты функциональных расстройств желудочно-кишечного тракта»</w:t>
            </w:r>
          </w:p>
          <w:p w:rsidR="00C41F38" w:rsidRDefault="00C41F38" w:rsidP="003C0644"/>
        </w:tc>
      </w:tr>
      <w:tr w:rsidR="00120EFA" w:rsidTr="00863528">
        <w:trPr>
          <w:gridAfter w:val="1"/>
          <w:wAfter w:w="7241" w:type="dxa"/>
          <w:trHeight w:val="20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20EFA" w:rsidRDefault="00120EFA" w:rsidP="002C5B17">
            <w:pPr>
              <w:ind w:left="8"/>
              <w:rPr>
                <w:sz w:val="24"/>
              </w:rPr>
            </w:pP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4B8F" w:rsidRPr="00AA4B8F" w:rsidRDefault="00AA4B8F" w:rsidP="00AA4B8F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ЗЕРКАЛЬНЫЙ ЗАЛ                                                                                            </w:t>
            </w:r>
            <w:r w:rsidRPr="00947E97">
              <w:rPr>
                <w:b/>
              </w:rPr>
              <w:t>ДУБОВЫЙ ЗАЛ</w:t>
            </w:r>
          </w:p>
          <w:p w:rsidR="00120EFA" w:rsidRPr="00BF2FEA" w:rsidRDefault="00120EFA" w:rsidP="00AA4B8F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068B" w:rsidTr="00863528">
        <w:trPr>
          <w:gridAfter w:val="1"/>
          <w:wAfter w:w="7241" w:type="dxa"/>
          <w:trHeight w:val="1965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068B" w:rsidRDefault="003A068B" w:rsidP="002C5B17">
            <w:pPr>
              <w:ind w:left="8"/>
              <w:rPr>
                <w:sz w:val="24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E97" w:rsidRPr="009F3195" w:rsidRDefault="00947E97" w:rsidP="00947E97">
            <w:pPr>
              <w:spacing w:after="293"/>
              <w:rPr>
                <w:b/>
                <w:color w:val="000000" w:themeColor="text1"/>
                <w:sz w:val="24"/>
                <w:szCs w:val="24"/>
              </w:rPr>
            </w:pPr>
            <w:r w:rsidRPr="009F3195">
              <w:rPr>
                <w:b/>
                <w:i/>
                <w:color w:val="000000" w:themeColor="text1"/>
                <w:sz w:val="24"/>
                <w:szCs w:val="24"/>
              </w:rPr>
              <w:t xml:space="preserve">Симпозиум </w:t>
            </w:r>
            <w:r w:rsidRPr="009F3195">
              <w:rPr>
                <w:b/>
                <w:color w:val="000000" w:themeColor="text1"/>
                <w:sz w:val="24"/>
                <w:szCs w:val="24"/>
              </w:rPr>
              <w:t xml:space="preserve">«H. </w:t>
            </w:r>
            <w:proofErr w:type="spellStart"/>
            <w:r w:rsidRPr="009F3195">
              <w:rPr>
                <w:b/>
                <w:color w:val="000000" w:themeColor="text1"/>
                <w:sz w:val="24"/>
                <w:szCs w:val="24"/>
              </w:rPr>
              <w:t>pylori</w:t>
            </w:r>
            <w:proofErr w:type="spellEnd"/>
            <w:r w:rsidRPr="009F3195">
              <w:rPr>
                <w:b/>
                <w:color w:val="000000" w:themeColor="text1"/>
                <w:sz w:val="24"/>
                <w:szCs w:val="24"/>
              </w:rPr>
              <w:t>-ассоциированные заболевания: где мы сейчас?»</w:t>
            </w:r>
          </w:p>
          <w:p w:rsidR="00AA4B8F" w:rsidRPr="00AA4B8F" w:rsidRDefault="00AA4B8F" w:rsidP="00947E97">
            <w:pPr>
              <w:spacing w:after="293"/>
              <w:rPr>
                <w:color w:val="000000" w:themeColor="text1"/>
              </w:rPr>
            </w:pPr>
            <w:r w:rsidRPr="0099101A">
              <w:rPr>
                <w:rFonts w:ascii="Arial" w:eastAsia="Times New Roman" w:hAnsi="Arial" w:cs="Arial"/>
                <w:sz w:val="20"/>
                <w:szCs w:val="20"/>
              </w:rPr>
              <w:t>Председатели:</w:t>
            </w:r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Ю.А.Кучерявый</w:t>
            </w:r>
            <w:proofErr w:type="spellEnd"/>
            <w:r>
              <w:rPr>
                <w:b/>
                <w:i/>
                <w:sz w:val="24"/>
              </w:rPr>
              <w:t xml:space="preserve">, </w:t>
            </w:r>
            <w:proofErr w:type="spellStart"/>
            <w:r>
              <w:rPr>
                <w:b/>
                <w:i/>
                <w:sz w:val="24"/>
              </w:rPr>
              <w:t>Н.В.Захарова</w:t>
            </w:r>
            <w:proofErr w:type="spellEnd"/>
          </w:p>
          <w:p w:rsidR="00947E97" w:rsidRDefault="00947E97" w:rsidP="00947E97">
            <w:pPr>
              <w:spacing w:after="260"/>
            </w:pPr>
            <w:r>
              <w:rPr>
                <w:b/>
                <w:i/>
                <w:sz w:val="24"/>
              </w:rPr>
              <w:t>1.Захарова Н.В.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(Санкт-</w:t>
            </w:r>
            <w:proofErr w:type="gramStart"/>
            <w:r>
              <w:rPr>
                <w:i/>
                <w:sz w:val="24"/>
              </w:rPr>
              <w:t>Петербург)</w:t>
            </w:r>
            <w:r>
              <w:rPr>
                <w:sz w:val="24"/>
              </w:rPr>
              <w:t xml:space="preserve">  </w:t>
            </w:r>
            <w:r w:rsidRPr="00FE0A6B">
              <w:rPr>
                <w:sz w:val="24"/>
              </w:rPr>
              <w:t>«</w:t>
            </w:r>
            <w:proofErr w:type="spellStart"/>
            <w:proofErr w:type="gramEnd"/>
            <w:r w:rsidRPr="00FE0A6B">
              <w:rPr>
                <w:sz w:val="24"/>
              </w:rPr>
              <w:t>H.pylori</w:t>
            </w:r>
            <w:proofErr w:type="spellEnd"/>
            <w:r w:rsidRPr="00FE0A6B">
              <w:rPr>
                <w:sz w:val="24"/>
              </w:rPr>
              <w:t xml:space="preserve"> ассоциированная функциональная диспепсия. Новые положения консенсуса Киота.»</w:t>
            </w:r>
            <w:r>
              <w:rPr>
                <w:sz w:val="24"/>
              </w:rPr>
              <w:t xml:space="preserve"> </w:t>
            </w:r>
          </w:p>
          <w:p w:rsidR="00947E97" w:rsidRPr="00DC3BCB" w:rsidRDefault="00947E97" w:rsidP="00947E97">
            <w:pPr>
              <w:spacing w:after="260"/>
              <w:rPr>
                <w:i/>
              </w:rPr>
            </w:pPr>
            <w:proofErr w:type="gramStart"/>
            <w:r>
              <w:rPr>
                <w:b/>
                <w:i/>
                <w:sz w:val="24"/>
              </w:rPr>
              <w:t>2.</w:t>
            </w:r>
            <w:r w:rsidRPr="00DC3BCB">
              <w:rPr>
                <w:b/>
                <w:i/>
                <w:sz w:val="24"/>
              </w:rPr>
              <w:t>Дехнич  Н.</w:t>
            </w:r>
            <w:proofErr w:type="gramEnd"/>
            <w:r w:rsidRPr="00DC3BCB">
              <w:rPr>
                <w:b/>
                <w:i/>
                <w:sz w:val="24"/>
              </w:rPr>
              <w:t xml:space="preserve"> Н.  </w:t>
            </w:r>
            <w:r w:rsidRPr="00DC3BCB">
              <w:rPr>
                <w:i/>
                <w:sz w:val="24"/>
              </w:rPr>
              <w:t xml:space="preserve">«Антибиотикорезистентность </w:t>
            </w:r>
            <w:proofErr w:type="spellStart"/>
            <w:r w:rsidRPr="00DC3BCB">
              <w:rPr>
                <w:i/>
                <w:sz w:val="24"/>
              </w:rPr>
              <w:t>Хеликобактор</w:t>
            </w:r>
            <w:proofErr w:type="spellEnd"/>
            <w:r w:rsidRPr="00DC3BCB">
              <w:rPr>
                <w:i/>
                <w:sz w:val="24"/>
              </w:rPr>
              <w:t xml:space="preserve"> </w:t>
            </w:r>
            <w:proofErr w:type="spellStart"/>
            <w:r w:rsidRPr="00DC3BCB">
              <w:rPr>
                <w:i/>
                <w:sz w:val="24"/>
              </w:rPr>
              <w:t>пилори</w:t>
            </w:r>
            <w:proofErr w:type="spellEnd"/>
            <w:r w:rsidRPr="00DC3BCB">
              <w:rPr>
                <w:i/>
                <w:sz w:val="24"/>
              </w:rPr>
              <w:t xml:space="preserve">. (H. </w:t>
            </w:r>
            <w:proofErr w:type="spellStart"/>
            <w:proofErr w:type="gramStart"/>
            <w:r w:rsidRPr="00DC3BCB">
              <w:rPr>
                <w:i/>
                <w:sz w:val="24"/>
              </w:rPr>
              <w:t>pylori</w:t>
            </w:r>
            <w:proofErr w:type="spellEnd"/>
            <w:r w:rsidRPr="00DC3BCB">
              <w:rPr>
                <w:i/>
                <w:sz w:val="24"/>
              </w:rPr>
              <w:t xml:space="preserve"> )</w:t>
            </w:r>
            <w:proofErr w:type="gramEnd"/>
            <w:r w:rsidRPr="00DC3BCB">
              <w:rPr>
                <w:i/>
                <w:sz w:val="24"/>
              </w:rPr>
              <w:t xml:space="preserve"> - когда реальность не соответствует ожиданиям"  </w:t>
            </w:r>
          </w:p>
          <w:p w:rsidR="00947E97" w:rsidRPr="000D58DB" w:rsidRDefault="00947E97" w:rsidP="00947E97">
            <w:pPr>
              <w:shd w:val="clear" w:color="auto" w:fill="FFFFFF"/>
              <w:spacing w:before="100" w:beforeAutospacing="1" w:after="100" w:afterAutospacing="1" w:line="336" w:lineRule="auto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b/>
                <w:i/>
                <w:sz w:val="24"/>
              </w:rPr>
              <w:t>3.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</w:rPr>
              <w:t>Кучерявый Ю.А.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(Москва)</w:t>
            </w:r>
            <w:r>
              <w:rPr>
                <w:sz w:val="24"/>
              </w:rPr>
              <w:t xml:space="preserve"> </w:t>
            </w:r>
            <w:r w:rsidRPr="000D58DB">
              <w:rPr>
                <w:sz w:val="24"/>
              </w:rPr>
              <w:t>«</w:t>
            </w:r>
            <w:r w:rsidRPr="000D58DB">
              <w:rPr>
                <w:rFonts w:eastAsia="Times New Roman"/>
                <w:i/>
                <w:sz w:val="24"/>
                <w:szCs w:val="24"/>
              </w:rPr>
              <w:t xml:space="preserve">Перекрест ГЭРБ и ФД: </w:t>
            </w:r>
            <w:proofErr w:type="spellStart"/>
            <w:r w:rsidRPr="000D58DB">
              <w:rPr>
                <w:rFonts w:eastAsia="Times New Roman"/>
                <w:i/>
                <w:sz w:val="24"/>
                <w:szCs w:val="24"/>
              </w:rPr>
              <w:t>рефрактерность</w:t>
            </w:r>
            <w:proofErr w:type="spellEnd"/>
            <w:r w:rsidRPr="000D58DB">
              <w:rPr>
                <w:rFonts w:eastAsia="Times New Roman"/>
                <w:i/>
                <w:sz w:val="24"/>
                <w:szCs w:val="24"/>
              </w:rPr>
              <w:t xml:space="preserve"> или неправильная тактика?»</w:t>
            </w:r>
          </w:p>
          <w:p w:rsidR="003A068B" w:rsidRPr="00BF2FEA" w:rsidRDefault="00947E97" w:rsidP="00AA4B8F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4</w:t>
            </w:r>
            <w:r w:rsidRPr="00DC3BCB">
              <w:rPr>
                <w:rFonts w:eastAsia="Times New Roman"/>
                <w:b/>
                <w:i/>
                <w:sz w:val="24"/>
                <w:szCs w:val="24"/>
              </w:rPr>
              <w:t>.</w:t>
            </w:r>
            <w:r w:rsidRPr="00DC3BC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C3BC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Симаненков</w:t>
            </w:r>
            <w:proofErr w:type="spellEnd"/>
            <w:r w:rsidRPr="00DC3BC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В.И. </w:t>
            </w:r>
            <w:proofErr w:type="spellStart"/>
            <w:r w:rsidRPr="00DC3BC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Лищук</w:t>
            </w:r>
            <w:proofErr w:type="spellEnd"/>
            <w:r w:rsidRPr="00DC3BCB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Н.Б</w:t>
            </w:r>
            <w:r w:rsidRPr="00DC3BCB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>
              <w:t xml:space="preserve"> (</w:t>
            </w:r>
            <w:r w:rsidRPr="00DC3BCB">
              <w:rPr>
                <w:rFonts w:ascii="Arial" w:eastAsia="Times New Roman" w:hAnsi="Arial" w:cs="Arial"/>
                <w:sz w:val="20"/>
                <w:szCs w:val="20"/>
              </w:rPr>
              <w:t>Санкт-Петербург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) «Гетерогенность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ГЭРБ .Возможности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дифференцированной  терапии»</w:t>
            </w:r>
          </w:p>
        </w:tc>
        <w:tc>
          <w:tcPr>
            <w:tcW w:w="6705" w:type="dxa"/>
            <w:tcBorders>
              <w:left w:val="single" w:sz="4" w:space="0" w:color="auto"/>
            </w:tcBorders>
          </w:tcPr>
          <w:p w:rsidR="00947E97" w:rsidRPr="009F3195" w:rsidRDefault="00947E97" w:rsidP="00947E97">
            <w:pPr>
              <w:pStyle w:val="a3"/>
              <w:rPr>
                <w:rFonts w:ascii="Arial" w:eastAsia="Times New Roman" w:hAnsi="Arial" w:cs="Arial"/>
                <w:b/>
                <w:i/>
              </w:rPr>
            </w:pPr>
            <w:r w:rsidRPr="009F3195">
              <w:rPr>
                <w:rFonts w:ascii="Arial" w:eastAsia="Times New Roman" w:hAnsi="Arial" w:cs="Arial"/>
                <w:b/>
                <w:i/>
              </w:rPr>
              <w:t xml:space="preserve">Симпозиум при поддержке </w:t>
            </w:r>
            <w:proofErr w:type="gramStart"/>
            <w:r w:rsidRPr="009F3195">
              <w:rPr>
                <w:rFonts w:ascii="Arial" w:eastAsia="Times New Roman" w:hAnsi="Arial" w:cs="Arial"/>
                <w:b/>
                <w:i/>
              </w:rPr>
              <w:t xml:space="preserve">компании  </w:t>
            </w:r>
            <w:proofErr w:type="spellStart"/>
            <w:r w:rsidRPr="009F3195">
              <w:rPr>
                <w:rFonts w:ascii="Arial" w:eastAsia="Times New Roman" w:hAnsi="Arial" w:cs="Arial"/>
                <w:b/>
                <w:i/>
              </w:rPr>
              <w:t>ООО</w:t>
            </w:r>
            <w:proofErr w:type="gramEnd"/>
            <w:r w:rsidRPr="009F3195">
              <w:rPr>
                <w:rFonts w:ascii="Arial" w:eastAsia="Times New Roman" w:hAnsi="Arial" w:cs="Arial"/>
                <w:b/>
                <w:i/>
              </w:rPr>
              <w:t>"Шайер</w:t>
            </w:r>
            <w:proofErr w:type="spellEnd"/>
            <w:r w:rsidRPr="009F3195">
              <w:rPr>
                <w:rFonts w:ascii="Arial" w:eastAsia="Times New Roman" w:hAnsi="Arial" w:cs="Arial"/>
                <w:b/>
                <w:i/>
              </w:rPr>
              <w:t xml:space="preserve"> Рус"   : «Актуальные проблемы диагностики и лечения заболеваний кишечника: ВЗК, хирургические осложнения, отдаленные последствия»</w:t>
            </w:r>
          </w:p>
          <w:p w:rsidR="00AA4B8F" w:rsidRDefault="00AA4B8F" w:rsidP="00947E97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7E97" w:rsidRPr="0099101A" w:rsidRDefault="00947E97" w:rsidP="00947E97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 w:rsidRPr="0099101A">
              <w:rPr>
                <w:rFonts w:ascii="Arial" w:eastAsia="Times New Roman" w:hAnsi="Arial" w:cs="Arial"/>
                <w:sz w:val="20"/>
                <w:szCs w:val="20"/>
              </w:rPr>
              <w:t xml:space="preserve">Председатели: И.Г </w:t>
            </w:r>
            <w:proofErr w:type="gramStart"/>
            <w:r w:rsidRPr="0099101A">
              <w:rPr>
                <w:rFonts w:ascii="Arial" w:eastAsia="Times New Roman" w:hAnsi="Arial" w:cs="Arial"/>
                <w:sz w:val="20"/>
                <w:szCs w:val="20"/>
              </w:rPr>
              <w:t>Бакулин.,</w:t>
            </w:r>
            <w:proofErr w:type="gramEnd"/>
            <w:r w:rsidRPr="0099101A">
              <w:rPr>
                <w:rFonts w:ascii="Arial" w:eastAsia="Times New Roman" w:hAnsi="Arial" w:cs="Arial"/>
                <w:sz w:val="20"/>
                <w:szCs w:val="20"/>
              </w:rPr>
              <w:t xml:space="preserve"> В.М. </w:t>
            </w:r>
            <w:proofErr w:type="spellStart"/>
            <w:r w:rsidRPr="0099101A">
              <w:rPr>
                <w:rFonts w:ascii="Arial" w:eastAsia="Times New Roman" w:hAnsi="Arial" w:cs="Arial"/>
                <w:sz w:val="20"/>
                <w:szCs w:val="20"/>
              </w:rPr>
              <w:t>Луфт</w:t>
            </w:r>
            <w:proofErr w:type="spellEnd"/>
            <w:r w:rsidRPr="0099101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AA4B8F" w:rsidRDefault="00AA4B8F" w:rsidP="00947E97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7E97" w:rsidRPr="0099101A" w:rsidRDefault="00947E97" w:rsidP="00947E97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99101A">
              <w:rPr>
                <w:rFonts w:ascii="Arial" w:eastAsia="Times New Roman" w:hAnsi="Arial" w:cs="Arial"/>
                <w:sz w:val="20"/>
                <w:szCs w:val="20"/>
              </w:rPr>
              <w:t xml:space="preserve"> Бакулин И.Г. "Лечение язвенного колита: современные аспекты"</w:t>
            </w:r>
          </w:p>
          <w:p w:rsidR="00947E97" w:rsidRPr="0099101A" w:rsidRDefault="00947E97" w:rsidP="00947E97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7E97" w:rsidRPr="0099101A" w:rsidRDefault="00947E97" w:rsidP="00947E97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2. </w:t>
            </w:r>
            <w:r w:rsidRPr="0099101A">
              <w:rPr>
                <w:rFonts w:ascii="Arial" w:eastAsia="Times New Roman" w:hAnsi="Arial" w:cs="Arial"/>
                <w:sz w:val="20"/>
                <w:szCs w:val="20"/>
              </w:rPr>
              <w:t>Жигалова Т.Н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«Профилактика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колоректального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(?) рака при язвенном колите»</w:t>
            </w:r>
          </w:p>
          <w:p w:rsidR="00947E97" w:rsidRPr="0099101A" w:rsidRDefault="00947E97" w:rsidP="00947E97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7E97" w:rsidRPr="0099101A" w:rsidRDefault="00947E97" w:rsidP="00947E97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3.Луфт В.М. «</w:t>
            </w:r>
            <w:r w:rsidRPr="0099101A">
              <w:rPr>
                <w:rFonts w:ascii="Arial" w:eastAsia="Times New Roman" w:hAnsi="Arial" w:cs="Arial"/>
                <w:sz w:val="20"/>
                <w:szCs w:val="20"/>
              </w:rPr>
              <w:t>Актуальные проблемы лечения пацие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нтов с синдромом короткой кишки»</w:t>
            </w:r>
          </w:p>
          <w:p w:rsidR="00947E97" w:rsidRPr="00947E97" w:rsidRDefault="00947E97" w:rsidP="00120EFA">
            <w:pPr>
              <w:pStyle w:val="a3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</w:p>
        </w:tc>
      </w:tr>
      <w:tr w:rsidR="003A068B" w:rsidTr="00863528">
        <w:trPr>
          <w:gridAfter w:val="1"/>
          <w:wAfter w:w="7241" w:type="dxa"/>
          <w:trHeight w:val="1560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3A068B" w:rsidRDefault="003A068B" w:rsidP="002C5B17">
            <w:pPr>
              <w:ind w:left="8"/>
              <w:rPr>
                <w:sz w:val="24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4B8F" w:rsidRDefault="00AA4B8F" w:rsidP="00AA4B8F">
            <w:pPr>
              <w:pStyle w:val="a3"/>
            </w:pPr>
            <w:r>
              <w:t xml:space="preserve">Лекция мастер-класс </w:t>
            </w:r>
          </w:p>
          <w:p w:rsidR="009F3195" w:rsidRDefault="009F3195" w:rsidP="009F3195">
            <w:r w:rsidRPr="009F3195">
              <w:rPr>
                <w:b/>
                <w:i/>
              </w:rPr>
              <w:t>Гриневич В.Б.</w:t>
            </w:r>
            <w:r>
              <w:t xml:space="preserve"> «Дисфункция </w:t>
            </w:r>
            <w:proofErr w:type="spellStart"/>
            <w:r>
              <w:t>микробно</w:t>
            </w:r>
            <w:proofErr w:type="spellEnd"/>
            <w:r>
              <w:t xml:space="preserve">-тканевого комплекса как основа </w:t>
            </w:r>
            <w:proofErr w:type="spellStart"/>
            <w:r>
              <w:t>полиморбидности</w:t>
            </w:r>
            <w:proofErr w:type="spellEnd"/>
            <w:r>
              <w:t>»</w:t>
            </w:r>
          </w:p>
          <w:p w:rsidR="009F3195" w:rsidRDefault="009F3195" w:rsidP="009F3195"/>
          <w:p w:rsidR="00947E97" w:rsidRPr="00BF2FEA" w:rsidRDefault="00947E97" w:rsidP="009F3195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4B8F" w:rsidRDefault="00AA4B8F" w:rsidP="00AA4B8F">
            <w:pPr>
              <w:pStyle w:val="a3"/>
            </w:pPr>
            <w:r>
              <w:t xml:space="preserve">Лекция мастер-класс </w:t>
            </w:r>
          </w:p>
          <w:p w:rsidR="009F3195" w:rsidRDefault="009F3195" w:rsidP="009F3195">
            <w:pPr>
              <w:pStyle w:val="a3"/>
            </w:pPr>
            <w:r>
              <w:rPr>
                <w:b/>
                <w:i/>
                <w:sz w:val="24"/>
              </w:rPr>
              <w:t>Кучерявый Ю.А.</w:t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(Москва)</w:t>
            </w:r>
            <w:r>
              <w:rPr>
                <w:sz w:val="24"/>
              </w:rPr>
              <w:t xml:space="preserve"> </w:t>
            </w:r>
            <w:r w:rsidRPr="003254FE">
              <w:rPr>
                <w:rFonts w:eastAsia="Times New Roman"/>
                <w:sz w:val="24"/>
                <w:szCs w:val="24"/>
              </w:rPr>
              <w:t xml:space="preserve">Синдром перекреста функциональных расстройств: что встречается чаще? Взгляд на терапию через призму </w:t>
            </w:r>
            <w:r>
              <w:rPr>
                <w:rFonts w:eastAsia="Times New Roman"/>
                <w:sz w:val="24"/>
                <w:szCs w:val="24"/>
              </w:rPr>
              <w:t>Римских критериев IV пересмотра.</w:t>
            </w:r>
          </w:p>
          <w:p w:rsidR="00AA4B8F" w:rsidRDefault="00AA4B8F"/>
          <w:p w:rsidR="00AA4B8F" w:rsidRDefault="00AA4B8F"/>
          <w:p w:rsidR="003A068B" w:rsidRPr="00BF2FEA" w:rsidRDefault="003A068B" w:rsidP="00AA4B8F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63528" w:rsidTr="00747CEC">
        <w:trPr>
          <w:gridAfter w:val="1"/>
          <w:wAfter w:w="7241" w:type="dxa"/>
          <w:trHeight w:val="516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863528" w:rsidRDefault="00863528" w:rsidP="002C5B17">
            <w:pPr>
              <w:ind w:left="8"/>
              <w:rPr>
                <w:sz w:val="24"/>
              </w:rPr>
            </w:pP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3528" w:rsidRDefault="00863528" w:rsidP="00AA4B8F">
            <w:pPr>
              <w:shd w:val="clear" w:color="auto" w:fill="FFFFFF"/>
              <w:spacing w:before="100" w:beforeAutospacing="1" w:after="100" w:afterAutospacing="1" w:line="336" w:lineRule="auto"/>
            </w:pPr>
            <w:r>
              <w:t>Кофе-брейк</w:t>
            </w:r>
          </w:p>
        </w:tc>
      </w:tr>
      <w:tr w:rsidR="009F3195" w:rsidTr="002C6CC1">
        <w:trPr>
          <w:gridAfter w:val="1"/>
          <w:wAfter w:w="7241" w:type="dxa"/>
          <w:trHeight w:val="6192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3195" w:rsidRDefault="009F3195" w:rsidP="009F3195">
            <w:pPr>
              <w:ind w:left="8"/>
              <w:rPr>
                <w:sz w:val="24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77"/>
            </w:tblGrid>
            <w:tr w:rsidR="009F3195" w:rsidRPr="00947E97" w:rsidTr="009A23B1">
              <w:trPr>
                <w:trHeight w:val="120"/>
              </w:trPr>
              <w:tc>
                <w:tcPr>
                  <w:tcW w:w="0" w:type="auto"/>
                </w:tcPr>
                <w:p w:rsidR="009F3195" w:rsidRPr="009F3195" w:rsidRDefault="009F3195" w:rsidP="009F319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auto"/>
                      <w:lang w:eastAsia="en-US"/>
                    </w:rPr>
                  </w:pPr>
                  <w:r w:rsidRPr="009F3195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  <w:t>Секция «</w:t>
                  </w:r>
                  <w:proofErr w:type="spellStart"/>
                  <w:r w:rsidRPr="009F3195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  <w:t>Гепатология</w:t>
                  </w:r>
                  <w:proofErr w:type="spellEnd"/>
                  <w:r w:rsidRPr="009F3195">
                    <w:rPr>
                      <w:rFonts w:ascii="Arial" w:eastAsia="Times New Roman" w:hAnsi="Arial" w:cs="Arial"/>
                      <w:b/>
                      <w:bCs/>
                      <w:color w:val="auto"/>
                      <w:lang w:eastAsia="en-US"/>
                    </w:rPr>
                    <w:t xml:space="preserve"> –различные ракурсы» </w:t>
                  </w:r>
                </w:p>
              </w:tc>
            </w:tr>
          </w:tbl>
          <w:p w:rsidR="009F3195" w:rsidRDefault="009F3195" w:rsidP="009F3195">
            <w:pP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en-US"/>
              </w:rPr>
            </w:pPr>
          </w:p>
          <w:p w:rsidR="009F3195" w:rsidRPr="00947E97" w:rsidRDefault="009F3195" w:rsidP="009F3195">
            <w:pPr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</w:pPr>
            <w:r w:rsidRPr="00947E97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 xml:space="preserve">Председатели: </w:t>
            </w:r>
            <w:proofErr w:type="spellStart"/>
            <w:r w:rsidRPr="00947E97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С.Н.Мехтиев</w:t>
            </w:r>
            <w:proofErr w:type="spellEnd"/>
            <w:r w:rsidRPr="00947E97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947E97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Е.А.Лутаенко</w:t>
            </w:r>
            <w:proofErr w:type="spellEnd"/>
          </w:p>
          <w:p w:rsidR="009F3195" w:rsidRPr="00947E97" w:rsidRDefault="009F3195" w:rsidP="009F3195">
            <w:pPr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US"/>
              </w:rPr>
            </w:pPr>
            <w:r w:rsidRPr="00947E97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en-US"/>
              </w:rPr>
              <w:t>1.Мехтиев С.Н. (Санкт-</w:t>
            </w:r>
            <w:proofErr w:type="gramStart"/>
            <w:r w:rsidRPr="00947E97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en-US"/>
              </w:rPr>
              <w:t>Петербург</w:t>
            </w:r>
            <w:r w:rsidRPr="00947E97"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en-US"/>
              </w:rPr>
              <w:t>)</w:t>
            </w:r>
            <w:r w:rsidRPr="00947E97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 xml:space="preserve">  «</w:t>
            </w:r>
            <w:proofErr w:type="spellStart"/>
            <w:proofErr w:type="gramEnd"/>
            <w:r w:rsidRPr="00947E97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>Коморбидный</w:t>
            </w:r>
            <w:proofErr w:type="spellEnd"/>
            <w:r w:rsidRPr="00947E97">
              <w:rPr>
                <w:rFonts w:ascii="Arial" w:eastAsia="Times New Roman" w:hAnsi="Arial" w:cs="Arial"/>
                <w:color w:val="auto"/>
                <w:sz w:val="20"/>
                <w:szCs w:val="20"/>
                <w:lang w:eastAsia="en-US"/>
              </w:rPr>
              <w:t xml:space="preserve"> пациент с желчнокаменной болезнью и жировой болезнью печени. Тактика терапии и прогноз» </w:t>
            </w:r>
          </w:p>
          <w:p w:rsidR="009F3195" w:rsidRPr="00AA4B8F" w:rsidRDefault="009F3195" w:rsidP="009F3195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4B8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2.Ермолова Т. В. (Санкт-</w:t>
            </w:r>
            <w:proofErr w:type="gramStart"/>
            <w:r w:rsidRPr="00AA4B8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Петербург )</w:t>
            </w:r>
            <w:proofErr w:type="gramEnd"/>
            <w:r w:rsidRPr="00AA4B8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" </w:t>
            </w:r>
            <w:r w:rsidRPr="00AA4B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Некоторые механизмы нарушений микроциркуляция печени и их коррекция при хронических заболеваниях печени с начальной стадией фиброза". </w:t>
            </w:r>
          </w:p>
          <w:p w:rsidR="009F3195" w:rsidRDefault="009F3195" w:rsidP="009F3195">
            <w:pPr>
              <w:tabs>
                <w:tab w:val="center" w:pos="647"/>
                <w:tab w:val="center" w:pos="2129"/>
                <w:tab w:val="center" w:pos="3991"/>
                <w:tab w:val="center" w:pos="6327"/>
              </w:tabs>
            </w:pPr>
            <w:r w:rsidRPr="00AA4B8F">
              <w:rPr>
                <w:rFonts w:ascii="Arial" w:eastAsia="Times New Roman" w:hAnsi="Arial" w:cs="Arial"/>
                <w:b/>
                <w:sz w:val="20"/>
                <w:szCs w:val="20"/>
              </w:rPr>
              <w:t>3.</w:t>
            </w:r>
            <w:r w:rsidRPr="00AA4B8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Райхельсон К.Л. (Санкт-Петербург) </w:t>
            </w:r>
            <w:r w:rsidRPr="00AA4B8F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Лекарственные поражения печения. О чем должен знать не только гастроэнтеролог                                                                     </w:t>
            </w:r>
            <w:r w:rsidRPr="00AA4B8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4.Лутаенко </w:t>
            </w:r>
            <w:proofErr w:type="gramStart"/>
            <w:r w:rsidRPr="00AA4B8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Е.А.( Санкт</w:t>
            </w:r>
            <w:proofErr w:type="gramEnd"/>
            <w:r w:rsidRPr="00AA4B8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-Петербург) «Клинико-прогностические</w:t>
            </w:r>
            <w:r>
              <w:t xml:space="preserve"> </w:t>
            </w:r>
            <w:r w:rsidRPr="00AA4B8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аспекты синдрома </w:t>
            </w:r>
            <w:proofErr w:type="spellStart"/>
            <w:r w:rsidRPr="00AA4B8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билиарного</w:t>
            </w:r>
            <w:proofErr w:type="spellEnd"/>
            <w:r w:rsidRPr="00AA4B8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A4B8F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сладжа</w:t>
            </w:r>
            <w:proofErr w:type="spellEnd"/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>
            <w:pPr>
              <w:spacing w:after="293"/>
            </w:pP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color w:val="943634"/>
                <w:sz w:val="24"/>
              </w:rPr>
              <w:t xml:space="preserve">Симпозиум «Хронический панкреатит: от клинических рекомендаций к практике» </w:t>
            </w:r>
          </w:p>
          <w:p w:rsidR="009F3195" w:rsidRDefault="009F3195" w:rsidP="009F3195">
            <w:pPr>
              <w:spacing w:after="290" w:line="242" w:lineRule="auto"/>
              <w:ind w:left="2"/>
              <w:jc w:val="both"/>
            </w:pPr>
            <w:r>
              <w:rPr>
                <w:b/>
                <w:i/>
                <w:sz w:val="24"/>
              </w:rPr>
              <w:t>Пальцев А.И.</w:t>
            </w:r>
            <w:r>
              <w:rPr>
                <w:b/>
                <w:sz w:val="24"/>
              </w:rPr>
              <w:t xml:space="preserve"> (</w:t>
            </w:r>
            <w:r>
              <w:rPr>
                <w:i/>
                <w:sz w:val="24"/>
              </w:rPr>
              <w:t xml:space="preserve">Новосибирск) </w:t>
            </w:r>
            <w:r>
              <w:rPr>
                <w:sz w:val="24"/>
              </w:rPr>
              <w:t xml:space="preserve">Клинические и инструментальные методы обследования </w:t>
            </w:r>
          </w:p>
          <w:p w:rsidR="009F3195" w:rsidRDefault="009F3195" w:rsidP="009F3195">
            <w:pPr>
              <w:spacing w:after="269"/>
              <w:ind w:left="2"/>
            </w:pPr>
            <w:proofErr w:type="spellStart"/>
            <w:r>
              <w:rPr>
                <w:b/>
                <w:i/>
                <w:sz w:val="24"/>
              </w:rPr>
              <w:t>Сас</w:t>
            </w:r>
            <w:proofErr w:type="spellEnd"/>
            <w:r>
              <w:rPr>
                <w:b/>
                <w:i/>
                <w:sz w:val="24"/>
              </w:rPr>
              <w:t xml:space="preserve"> Е.И.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(Санкт-Петербург) </w:t>
            </w:r>
            <w:r>
              <w:rPr>
                <w:sz w:val="24"/>
              </w:rPr>
              <w:t xml:space="preserve">Болевой абдоминальный синдром </w:t>
            </w:r>
          </w:p>
          <w:p w:rsidR="009F3195" w:rsidRDefault="009F3195" w:rsidP="009F3195">
            <w:pPr>
              <w:spacing w:after="308"/>
              <w:ind w:left="2"/>
            </w:pPr>
            <w:proofErr w:type="spellStart"/>
            <w:r>
              <w:rPr>
                <w:b/>
                <w:i/>
                <w:sz w:val="24"/>
              </w:rPr>
              <w:t>Маев</w:t>
            </w:r>
            <w:proofErr w:type="spellEnd"/>
            <w:r>
              <w:rPr>
                <w:b/>
                <w:i/>
                <w:sz w:val="24"/>
              </w:rPr>
              <w:t xml:space="preserve"> И.В.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(Москва) </w:t>
            </w:r>
            <w:r>
              <w:rPr>
                <w:sz w:val="24"/>
              </w:rPr>
              <w:t xml:space="preserve">Экзокринная недостаточность: критерии выбора </w:t>
            </w:r>
            <w:proofErr w:type="spellStart"/>
            <w:r>
              <w:rPr>
                <w:sz w:val="24"/>
              </w:rPr>
              <w:t>полиферментныхи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антисекреторных</w:t>
            </w:r>
            <w:proofErr w:type="spellEnd"/>
            <w:r>
              <w:rPr>
                <w:sz w:val="24"/>
              </w:rPr>
              <w:t xml:space="preserve">  препаратов</w:t>
            </w:r>
            <w:proofErr w:type="gramEnd"/>
            <w:r>
              <w:rPr>
                <w:sz w:val="24"/>
              </w:rPr>
              <w:t xml:space="preserve"> </w:t>
            </w:r>
          </w:p>
          <w:p w:rsidR="009F3195" w:rsidRPr="009F3195" w:rsidRDefault="009F3195" w:rsidP="009F3195">
            <w:pPr>
              <w:spacing w:after="308"/>
              <w:ind w:left="2"/>
            </w:pPr>
            <w:proofErr w:type="spellStart"/>
            <w:r>
              <w:rPr>
                <w:b/>
                <w:i/>
                <w:sz w:val="24"/>
              </w:rPr>
              <w:t>Симаненков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ab/>
              <w:t xml:space="preserve">В.И. </w:t>
            </w:r>
            <w:r>
              <w:rPr>
                <w:b/>
                <w:i/>
                <w:sz w:val="24"/>
              </w:rPr>
              <w:tab/>
            </w:r>
            <w:r>
              <w:rPr>
                <w:i/>
                <w:sz w:val="24"/>
              </w:rPr>
              <w:t>(Санкт-Петербург)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Эндокринная недостаточность: критерии постановки сахарного</w:t>
            </w:r>
          </w:p>
          <w:p w:rsidR="009F3195" w:rsidRDefault="009F3195" w:rsidP="009F3195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195" w:rsidTr="00863528">
        <w:trPr>
          <w:gridAfter w:val="1"/>
          <w:wAfter w:w="7241" w:type="dxa"/>
          <w:trHeight w:val="7114"/>
        </w:trPr>
        <w:tc>
          <w:tcPr>
            <w:tcW w:w="237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F3195" w:rsidRDefault="009F3195" w:rsidP="009F3195">
            <w:pPr>
              <w:ind w:left="8"/>
              <w:rPr>
                <w:sz w:val="24"/>
              </w:rPr>
            </w:pPr>
          </w:p>
        </w:tc>
        <w:tc>
          <w:tcPr>
            <w:tcW w:w="1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F3195" w:rsidTr="00863528">
        <w:trPr>
          <w:trHeight w:val="9569"/>
        </w:trPr>
        <w:tc>
          <w:tcPr>
            <w:tcW w:w="2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>
            <w:pPr>
              <w:ind w:left="8"/>
              <w:rPr>
                <w:sz w:val="24"/>
              </w:rPr>
            </w:pPr>
          </w:p>
        </w:tc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>
            <w:pPr>
              <w:spacing w:after="260"/>
              <w:ind w:right="7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Дубовый  зал</w:t>
            </w:r>
            <w:proofErr w:type="gramEnd"/>
          </w:p>
          <w:p w:rsidR="009F3195" w:rsidRDefault="009F3195" w:rsidP="009F3195">
            <w:pPr>
              <w:spacing w:after="260"/>
              <w:ind w:right="71"/>
              <w:jc w:val="center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632423"/>
                <w:sz w:val="24"/>
              </w:rPr>
              <w:t xml:space="preserve">Лекция мастер-класс </w:t>
            </w:r>
          </w:p>
          <w:p w:rsidR="009F3195" w:rsidRDefault="009F3195" w:rsidP="009F3195"/>
        </w:tc>
      </w:tr>
      <w:tr w:rsidR="009F3195" w:rsidTr="00425D09">
        <w:trPr>
          <w:gridAfter w:val="1"/>
          <w:wAfter w:w="7241" w:type="dxa"/>
          <w:trHeight w:val="59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/>
        </w:tc>
        <w:tc>
          <w:tcPr>
            <w:tcW w:w="5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195" w:rsidRDefault="009F3195" w:rsidP="009F3195">
            <w:pPr>
              <w:pStyle w:val="a3"/>
            </w:pP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>
            <w:pPr>
              <w:ind w:right="38"/>
              <w:jc w:val="center"/>
            </w:pPr>
          </w:p>
        </w:tc>
      </w:tr>
      <w:tr w:rsidR="009F3195" w:rsidTr="00425D09">
        <w:trPr>
          <w:gridAfter w:val="1"/>
          <w:wAfter w:w="7241" w:type="dxa"/>
          <w:trHeight w:val="251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195" w:rsidRDefault="009F3195" w:rsidP="009F3195"/>
        </w:tc>
        <w:tc>
          <w:tcPr>
            <w:tcW w:w="5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Pr="00BF2FEA" w:rsidRDefault="009F3195" w:rsidP="009F3195">
            <w:pPr>
              <w:pStyle w:val="a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9" w:type="dxa"/>
            <w:gridSpan w:val="2"/>
          </w:tcPr>
          <w:p w:rsidR="009F3195" w:rsidRDefault="009F3195" w:rsidP="009F3195">
            <w:pPr>
              <w:spacing w:after="260"/>
              <w:ind w:right="71"/>
              <w:jc w:val="center"/>
            </w:pPr>
          </w:p>
        </w:tc>
      </w:tr>
      <w:tr w:rsidR="009F3195" w:rsidTr="00425D09">
        <w:trPr>
          <w:trHeight w:val="548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>
            <w:pPr>
              <w:shd w:val="clear" w:color="auto" w:fill="FFFFFF"/>
              <w:spacing w:before="100" w:beforeAutospacing="1" w:after="100" w:afterAutospacing="1" w:line="33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/>
        </w:tc>
      </w:tr>
      <w:tr w:rsidR="009F3195" w:rsidTr="00425D09">
        <w:trPr>
          <w:gridAfter w:val="1"/>
          <w:wAfter w:w="7241" w:type="dxa"/>
          <w:trHeight w:val="329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/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195" w:rsidRDefault="009F3195" w:rsidP="009F3195">
            <w:pPr>
              <w:ind w:left="10"/>
            </w:pPr>
          </w:p>
        </w:tc>
      </w:tr>
    </w:tbl>
    <w:p w:rsidR="006D35D5" w:rsidRDefault="006D35D5">
      <w:pPr>
        <w:spacing w:after="0"/>
        <w:ind w:left="-1133" w:right="15705"/>
      </w:pPr>
    </w:p>
    <w:tbl>
      <w:tblPr>
        <w:tblStyle w:val="TableGrid"/>
        <w:tblW w:w="15420" w:type="dxa"/>
        <w:tblInd w:w="-108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377"/>
        <w:gridCol w:w="5811"/>
        <w:gridCol w:w="7232"/>
      </w:tblGrid>
      <w:tr w:rsidR="006D35D5" w:rsidTr="003663F7">
        <w:trPr>
          <w:trHeight w:val="2355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D5" w:rsidRDefault="006D35D5"/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D5" w:rsidRDefault="00985F5E">
            <w:r>
              <w:rPr>
                <w:sz w:val="24"/>
              </w:rPr>
              <w:t xml:space="preserve">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5D5" w:rsidRDefault="00985F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  <w:tr w:rsidR="006D35D5" w:rsidTr="003663F7">
        <w:trPr>
          <w:trHeight w:val="4700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6D35D5"/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85F5E">
            <w:pPr>
              <w:ind w:right="55"/>
              <w:jc w:val="both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D5" w:rsidRDefault="00985F5E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</w:tr>
    </w:tbl>
    <w:p w:rsidR="00E10EEE" w:rsidRDefault="00E10EEE" w:rsidP="00863528">
      <w:pPr>
        <w:pStyle w:val="a3"/>
      </w:pPr>
      <w:r>
        <w:t xml:space="preserve"> </w:t>
      </w:r>
    </w:p>
    <w:sectPr w:rsidR="00E10EEE">
      <w:pgSz w:w="16838" w:h="11906" w:orient="landscape"/>
      <w:pgMar w:top="288" w:right="1133" w:bottom="4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D5"/>
    <w:rsid w:val="000B71D2"/>
    <w:rsid w:val="000C54EC"/>
    <w:rsid w:val="000D58DB"/>
    <w:rsid w:val="00107624"/>
    <w:rsid w:val="00120EFA"/>
    <w:rsid w:val="001B050B"/>
    <w:rsid w:val="00220D6D"/>
    <w:rsid w:val="0022559D"/>
    <w:rsid w:val="00290F63"/>
    <w:rsid w:val="002C5B17"/>
    <w:rsid w:val="003254FE"/>
    <w:rsid w:val="003663F7"/>
    <w:rsid w:val="00391FEF"/>
    <w:rsid w:val="003A068B"/>
    <w:rsid w:val="003C0644"/>
    <w:rsid w:val="003C64A4"/>
    <w:rsid w:val="00425D09"/>
    <w:rsid w:val="0043267E"/>
    <w:rsid w:val="00457FC9"/>
    <w:rsid w:val="0051422A"/>
    <w:rsid w:val="005A004A"/>
    <w:rsid w:val="005B0FA9"/>
    <w:rsid w:val="0062671B"/>
    <w:rsid w:val="006751CF"/>
    <w:rsid w:val="006B69F2"/>
    <w:rsid w:val="006D35D5"/>
    <w:rsid w:val="006E7A97"/>
    <w:rsid w:val="007700CF"/>
    <w:rsid w:val="00773243"/>
    <w:rsid w:val="007E33E3"/>
    <w:rsid w:val="007E4291"/>
    <w:rsid w:val="00863528"/>
    <w:rsid w:val="00941FC3"/>
    <w:rsid w:val="00947E97"/>
    <w:rsid w:val="00967D91"/>
    <w:rsid w:val="00974E0D"/>
    <w:rsid w:val="00985F5E"/>
    <w:rsid w:val="0099101A"/>
    <w:rsid w:val="009E30E1"/>
    <w:rsid w:val="009F3195"/>
    <w:rsid w:val="00A12698"/>
    <w:rsid w:val="00A13EDA"/>
    <w:rsid w:val="00AA4B8F"/>
    <w:rsid w:val="00AB2D05"/>
    <w:rsid w:val="00AE5761"/>
    <w:rsid w:val="00BC569E"/>
    <w:rsid w:val="00BF2FEA"/>
    <w:rsid w:val="00BF398E"/>
    <w:rsid w:val="00C41F38"/>
    <w:rsid w:val="00D018A4"/>
    <w:rsid w:val="00D64569"/>
    <w:rsid w:val="00D72B4C"/>
    <w:rsid w:val="00DC1D22"/>
    <w:rsid w:val="00DC3BCB"/>
    <w:rsid w:val="00E10EEE"/>
    <w:rsid w:val="00E370FE"/>
    <w:rsid w:val="00F14055"/>
    <w:rsid w:val="00FA3513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699E8-4400-4038-A696-5F9E1C1F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B8F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ind w:left="2873" w:right="2741" w:firstLine="1282"/>
      <w:outlineLvl w:val="0"/>
    </w:pPr>
    <w:rPr>
      <w:rFonts w:ascii="Calibri" w:eastAsia="Calibri" w:hAnsi="Calibri" w:cs="Calibri"/>
      <w:b/>
      <w:color w:val="1F497D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1F497D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2C5B17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E3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0E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7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21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3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05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77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0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096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607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548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826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827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86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48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239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323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8390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97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7415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4758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7556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7266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9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«Гастроэнтерология без секретов для терапевтов»</vt:lpstr>
    </vt:vector>
  </TitlesOfParts>
  <Company/>
  <LinksUpToDate>false</LinksUpToDate>
  <CharactersWithSpaces>7525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«Гастроэнтерология без секретов для терапевтов»</dc:title>
  <dc:subject/>
  <dc:creator>Наталья</dc:creator>
  <cp:keywords/>
  <cp:lastModifiedBy>WORK</cp:lastModifiedBy>
  <cp:revision>21</cp:revision>
  <cp:lastPrinted>2016-10-22T17:18:00Z</cp:lastPrinted>
  <dcterms:created xsi:type="dcterms:W3CDTF">2016-10-20T02:05:00Z</dcterms:created>
  <dcterms:modified xsi:type="dcterms:W3CDTF">2016-10-26T03:02:00Z</dcterms:modified>
</cp:coreProperties>
</file>